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方正小标宋简体" w:eastAsia="方正小标宋简体"/>
          <w:b w:val="0"/>
          <w:sz w:val="44"/>
          <w:szCs w:val="44"/>
        </w:rPr>
      </w:pPr>
      <w:bookmarkStart w:id="0" w:name="_Toc15895"/>
      <w:r>
        <w:rPr>
          <w:rFonts w:hint="eastAsia" w:ascii="方正小标宋简体" w:eastAsia="方正小标宋简体"/>
          <w:b w:val="0"/>
          <w:sz w:val="44"/>
          <w:szCs w:val="44"/>
        </w:rPr>
        <w:t>水泥行业能耗专项节能监察</w:t>
      </w:r>
    </w:p>
    <w:p>
      <w:pPr>
        <w:jc w:val="center"/>
        <w:rPr>
          <w:rFonts w:ascii="方正小标宋简体" w:eastAsia="方正小标宋简体"/>
          <w:sz w:val="44"/>
          <w:szCs w:val="44"/>
        </w:rPr>
      </w:pPr>
      <w:r>
        <w:rPr>
          <w:rFonts w:hint="eastAsia" w:ascii="方正小标宋简体" w:eastAsia="方正小标宋简体"/>
          <w:sz w:val="44"/>
          <w:szCs w:val="44"/>
        </w:rPr>
        <w:t>××企业自查报告</w:t>
      </w:r>
      <w:bookmarkEnd w:id="0"/>
    </w:p>
    <w:p>
      <w:pPr>
        <w:pStyle w:val="4"/>
        <w:spacing w:before="4"/>
        <w:rPr>
          <w:rFonts w:ascii="黑体"/>
        </w:rPr>
      </w:pPr>
    </w:p>
    <w:p>
      <w:pPr>
        <w:pStyle w:val="4"/>
        <w:spacing w:line="360" w:lineRule="auto"/>
        <w:ind w:firstLine="640" w:firstLineChars="200"/>
        <w:rPr>
          <w:rFonts w:ascii="黑体" w:eastAsia="黑体"/>
        </w:rPr>
      </w:pPr>
      <w:r>
        <w:rPr>
          <w:rFonts w:hint="eastAsia" w:ascii="黑体" w:eastAsia="黑体"/>
        </w:rPr>
        <w:t>一、企业概况</w:t>
      </w:r>
    </w:p>
    <w:p>
      <w:pPr>
        <w:pStyle w:val="4"/>
        <w:spacing w:line="360" w:lineRule="auto"/>
        <w:ind w:firstLine="584" w:firstLineChars="200"/>
      </w:pPr>
      <w:r>
        <w:rPr>
          <w:spacing w:val="-14"/>
        </w:rPr>
        <w:t>企业简介</w:t>
      </w:r>
      <w:r>
        <w:t>（</w:t>
      </w:r>
      <w:r>
        <w:rPr>
          <w:spacing w:val="-13"/>
        </w:rPr>
        <w:t>含生产规模、生产线数量、生产线投产日期、</w:t>
      </w:r>
      <w:r>
        <w:rPr>
          <w:w w:val="99"/>
        </w:rPr>
        <w:t>主机装备、余热发电设施套数及装机容量等信息</w:t>
      </w:r>
      <w:r>
        <w:rPr>
          <w:spacing w:val="-161"/>
          <w:w w:val="99"/>
        </w:rPr>
        <w:t>）</w:t>
      </w:r>
      <w:r>
        <w:rPr>
          <w:w w:val="99"/>
        </w:rPr>
        <w:t>；统计核</w:t>
      </w:r>
      <w:r>
        <w:rPr>
          <w:spacing w:val="2"/>
          <w:w w:val="99"/>
        </w:rPr>
        <w:t xml:space="preserve"> </w:t>
      </w:r>
      <w:r>
        <w:t>查年度（</w:t>
      </w:r>
      <w:r>
        <w:rPr>
          <w:spacing w:val="-43"/>
        </w:rPr>
        <w:t xml:space="preserve">如 </w:t>
      </w:r>
      <w:r>
        <w:rPr>
          <w:rFonts w:ascii="Calibri" w:eastAsia="Calibri"/>
        </w:rPr>
        <w:t>20</w:t>
      </w:r>
      <w:r>
        <w:rPr>
          <w:rFonts w:ascii="Calibri" w:eastAsiaTheme="minorEastAsia"/>
        </w:rPr>
        <w:t>22</w:t>
      </w:r>
      <w:r>
        <w:t>年）年企业能源消耗总量及能源消耗种类和</w:t>
      </w:r>
      <w:r>
        <w:rPr>
          <w:spacing w:val="-20"/>
        </w:rPr>
        <w:t>数量；统计核查年度</w:t>
      </w:r>
      <w:r>
        <w:t>（</w:t>
      </w:r>
      <w:r>
        <w:rPr>
          <w:spacing w:val="-40"/>
        </w:rPr>
        <w:t xml:space="preserve">如 </w:t>
      </w:r>
      <w:r>
        <w:rPr>
          <w:rFonts w:ascii="Calibri" w:eastAsia="Calibri"/>
        </w:rPr>
        <w:t>20</w:t>
      </w:r>
      <w:r>
        <w:rPr>
          <w:rFonts w:ascii="Calibri" w:eastAsiaTheme="minorEastAsia"/>
        </w:rPr>
        <w:t>22</w:t>
      </w:r>
      <w:r>
        <w:t>年</w:t>
      </w:r>
      <w:r>
        <w:rPr>
          <w:spacing w:val="-87"/>
        </w:rPr>
        <w:t>）</w:t>
      </w:r>
      <w:r>
        <w:t>企业生产经营情况</w:t>
      </w:r>
      <w:r>
        <w:rPr>
          <w:spacing w:val="-247"/>
        </w:rPr>
        <w:t>。</w:t>
      </w:r>
      <w:r>
        <w:t>（填写</w:t>
      </w:r>
      <w:r>
        <w:rPr>
          <w:spacing w:val="-40"/>
        </w:rPr>
        <w:t xml:space="preserve">表 </w:t>
      </w:r>
      <w:r>
        <w:t>1）</w:t>
      </w:r>
    </w:p>
    <w:p>
      <w:pPr>
        <w:pStyle w:val="4"/>
        <w:spacing w:line="360" w:lineRule="auto"/>
        <w:ind w:firstLine="640" w:firstLineChars="200"/>
        <w:rPr>
          <w:rFonts w:ascii="黑体" w:eastAsia="黑体"/>
        </w:rPr>
      </w:pPr>
      <w:r>
        <w:rPr>
          <w:rFonts w:hint="eastAsia" w:ascii="黑体" w:eastAsia="黑体"/>
        </w:rPr>
        <w:t>二、能耗情况</w:t>
      </w:r>
    </w:p>
    <w:p>
      <w:pPr>
        <w:pStyle w:val="4"/>
        <w:spacing w:line="360" w:lineRule="auto"/>
        <w:ind w:firstLine="640" w:firstLineChars="200"/>
      </w:pPr>
      <w:r>
        <w:t>统计核查年度（</w:t>
      </w:r>
      <w:r>
        <w:rPr>
          <w:spacing w:val="-41"/>
        </w:rPr>
        <w:t xml:space="preserve">如 </w:t>
      </w:r>
      <w:r>
        <w:rPr>
          <w:rFonts w:ascii="Calibri" w:eastAsia="Calibri"/>
        </w:rPr>
        <w:t>20</w:t>
      </w:r>
      <w:r>
        <w:rPr>
          <w:rFonts w:ascii="Calibri" w:eastAsiaTheme="minorEastAsia"/>
        </w:rPr>
        <w:t>22</w:t>
      </w:r>
      <w:r>
        <w:t>年）企业全年各类产品产量和</w:t>
      </w:r>
      <w:r>
        <w:rPr>
          <w:spacing w:val="-6"/>
        </w:rPr>
        <w:t xml:space="preserve">能源消耗情况。企业应提供全年 </w:t>
      </w:r>
      <w:r>
        <w:rPr>
          <w:rFonts w:ascii="Times New Roman" w:eastAsia="Times New Roman"/>
        </w:rPr>
        <w:t xml:space="preserve">1~12 </w:t>
      </w:r>
      <w:r>
        <w:rPr>
          <w:spacing w:val="-2"/>
        </w:rPr>
        <w:t>月生产台帐和能源消</w:t>
      </w:r>
      <w:r>
        <w:rPr>
          <w:spacing w:val="-27"/>
        </w:rPr>
        <w:t>耗台帐备查。</w:t>
      </w:r>
      <w:r>
        <w:t>（</w:t>
      </w:r>
      <w:r>
        <w:rPr>
          <w:spacing w:val="-20"/>
        </w:rPr>
        <w:t xml:space="preserve">填写表 </w:t>
      </w:r>
      <w:r>
        <w:rPr>
          <w:rFonts w:ascii="Times New Roman" w:eastAsia="Times New Roman"/>
        </w:rPr>
        <w:t>2</w:t>
      </w:r>
      <w:r>
        <w:t>）</w:t>
      </w:r>
    </w:p>
    <w:p>
      <w:pPr>
        <w:pStyle w:val="4"/>
        <w:spacing w:line="360" w:lineRule="auto"/>
        <w:ind w:firstLine="640" w:firstLineChars="200"/>
        <w:rPr>
          <w:rFonts w:ascii="黑体" w:eastAsia="黑体"/>
        </w:rPr>
      </w:pPr>
      <w:r>
        <w:rPr>
          <w:rFonts w:hint="eastAsia" w:ascii="黑体" w:eastAsia="黑体"/>
        </w:rPr>
        <w:t>三、能耗限额标准达标情况</w:t>
      </w:r>
    </w:p>
    <w:p>
      <w:pPr>
        <w:pStyle w:val="4"/>
        <w:spacing w:line="360" w:lineRule="auto"/>
        <w:ind w:firstLine="524" w:firstLineChars="200"/>
      </w:pPr>
      <w:r>
        <w:rPr>
          <w:spacing w:val="-29"/>
        </w:rPr>
        <w:t>企 业 对 照 《 水 泥 单 位 产 品 能 源 消 耗 限 额 》</w:t>
      </w:r>
      <w:r>
        <w:t>（</w:t>
      </w:r>
      <w:r>
        <w:rPr>
          <w:rFonts w:ascii="Times New Roman" w:eastAsia="Times New Roman"/>
        </w:rPr>
        <w:t>GB16780-20</w:t>
      </w:r>
      <w:r>
        <w:rPr>
          <w:rFonts w:ascii="Times New Roman" w:eastAsiaTheme="minorEastAsia"/>
        </w:rPr>
        <w:t>21</w:t>
      </w:r>
      <w:r>
        <w:t>）</w:t>
      </w:r>
      <w:r>
        <w:rPr>
          <w:spacing w:val="-10"/>
        </w:rPr>
        <w:t>和《水泥企业电耗核算办法》</w:t>
      </w:r>
      <w:r>
        <w:rPr>
          <w:spacing w:val="4"/>
        </w:rPr>
        <w:t>（</w:t>
      </w:r>
      <w:r>
        <w:rPr>
          <w:spacing w:val="3"/>
        </w:rPr>
        <w:t>工信厅联</w:t>
      </w:r>
      <w:r>
        <w:rPr>
          <w:spacing w:val="-10"/>
          <w:w w:val="99"/>
        </w:rPr>
        <w:t>节〔</w:t>
      </w:r>
      <w:r>
        <w:rPr>
          <w:rFonts w:ascii="Times New Roman" w:eastAsia="Times New Roman"/>
          <w:spacing w:val="-2"/>
          <w:w w:val="99"/>
        </w:rPr>
        <w:t>2</w:t>
      </w:r>
      <w:r>
        <w:rPr>
          <w:rFonts w:ascii="Times New Roman" w:eastAsia="Times New Roman"/>
          <w:w w:val="99"/>
        </w:rPr>
        <w:t>01</w:t>
      </w:r>
      <w:r>
        <w:rPr>
          <w:rFonts w:ascii="Times New Roman" w:eastAsia="Times New Roman"/>
          <w:spacing w:val="-1"/>
          <w:w w:val="99"/>
        </w:rPr>
        <w:t>6</w:t>
      </w:r>
      <w:r>
        <w:rPr>
          <w:spacing w:val="-21"/>
          <w:w w:val="99"/>
        </w:rPr>
        <w:t>〕</w:t>
      </w:r>
      <w:r>
        <w:rPr>
          <w:rFonts w:ascii="Times New Roman" w:eastAsia="Times New Roman"/>
          <w:spacing w:val="-2"/>
          <w:w w:val="99"/>
        </w:rPr>
        <w:t>1</w:t>
      </w:r>
      <w:r>
        <w:rPr>
          <w:rFonts w:ascii="Times New Roman" w:eastAsia="Times New Roman"/>
          <w:w w:val="99"/>
        </w:rPr>
        <w:t>39</w:t>
      </w:r>
      <w:r>
        <w:rPr>
          <w:rFonts w:ascii="Times New Roman" w:eastAsia="Times New Roman"/>
        </w:rPr>
        <w:t xml:space="preserve"> </w:t>
      </w:r>
      <w:r>
        <w:rPr>
          <w:w w:val="99"/>
        </w:rPr>
        <w:t>号</w:t>
      </w:r>
      <w:r>
        <w:rPr>
          <w:spacing w:val="-159"/>
          <w:w w:val="99"/>
        </w:rPr>
        <w:t>）</w:t>
      </w:r>
      <w:r>
        <w:rPr>
          <w:spacing w:val="-7"/>
          <w:w w:val="99"/>
        </w:rPr>
        <w:t>，分析说明企业能耗达标情况。有特殊情</w:t>
      </w:r>
      <w:r>
        <w:rPr>
          <w:spacing w:val="-33"/>
        </w:rPr>
        <w:t>况予以说明。</w:t>
      </w:r>
    </w:p>
    <w:p>
      <w:pPr>
        <w:pStyle w:val="4"/>
        <w:spacing w:line="360" w:lineRule="auto"/>
        <w:ind w:firstLine="640" w:firstLineChars="200"/>
        <w:rPr>
          <w:rFonts w:ascii="黑体" w:eastAsia="黑体"/>
        </w:rPr>
      </w:pPr>
      <w:r>
        <w:rPr>
          <w:rFonts w:hint="eastAsia" w:ascii="黑体" w:eastAsia="黑体"/>
        </w:rPr>
        <w:t>四、生产计量、能源计量器具配备情况</w:t>
      </w:r>
    </w:p>
    <w:p>
      <w:pPr>
        <w:pStyle w:val="4"/>
        <w:spacing w:line="360" w:lineRule="auto"/>
        <w:ind w:firstLine="640" w:firstLineChars="200"/>
      </w:pPr>
      <w:r>
        <w:t>对照《 用能单位能源计量器具配备和管理通则》</w:t>
      </w:r>
      <w:r>
        <w:rPr>
          <w:spacing w:val="2"/>
          <w:w w:val="99"/>
        </w:rPr>
        <w:t>（</w:t>
      </w:r>
      <w:r>
        <w:rPr>
          <w:w w:val="99"/>
        </w:rPr>
        <w:t>G</w:t>
      </w:r>
      <w:r>
        <w:rPr>
          <w:spacing w:val="-2"/>
          <w:w w:val="99"/>
        </w:rPr>
        <w:t>B</w:t>
      </w:r>
      <w:r>
        <w:rPr>
          <w:w w:val="99"/>
        </w:rPr>
        <w:t>17</w:t>
      </w:r>
      <w:r>
        <w:rPr>
          <w:spacing w:val="-2"/>
          <w:w w:val="99"/>
        </w:rPr>
        <w:t>1</w:t>
      </w:r>
      <w:r>
        <w:rPr>
          <w:w w:val="99"/>
        </w:rPr>
        <w:t>6</w:t>
      </w:r>
      <w:r>
        <w:rPr>
          <w:spacing w:val="2"/>
          <w:w w:val="99"/>
        </w:rPr>
        <w:t>7</w:t>
      </w:r>
      <w:r>
        <w:rPr>
          <w:spacing w:val="-1"/>
          <w:w w:val="99"/>
        </w:rPr>
        <w:t>-</w:t>
      </w:r>
      <w:r>
        <w:rPr>
          <w:w w:val="99"/>
        </w:rPr>
        <w:t>20</w:t>
      </w:r>
      <w:r>
        <w:rPr>
          <w:spacing w:val="-2"/>
          <w:w w:val="99"/>
        </w:rPr>
        <w:t>0</w:t>
      </w:r>
      <w:r>
        <w:rPr>
          <w:spacing w:val="1"/>
          <w:w w:val="99"/>
        </w:rPr>
        <w:t>6</w:t>
      </w:r>
      <w:r>
        <w:rPr>
          <w:spacing w:val="-161"/>
          <w:w w:val="99"/>
        </w:rPr>
        <w:t>）</w:t>
      </w:r>
      <w:r>
        <w:rPr>
          <w:spacing w:val="-13"/>
          <w:w w:val="99"/>
        </w:rPr>
        <w:t>、《建筑材料行业能源计量器具配备和管理</w:t>
      </w:r>
      <w:r>
        <w:rPr>
          <w:spacing w:val="-55"/>
          <w:w w:val="99"/>
        </w:rPr>
        <w:t>要求》</w:t>
      </w:r>
      <w:r>
        <w:rPr>
          <w:spacing w:val="2"/>
          <w:w w:val="99"/>
        </w:rPr>
        <w:t>（</w:t>
      </w:r>
      <w:r>
        <w:rPr>
          <w:rFonts w:ascii="Times New Roman" w:eastAsia="Times New Roman"/>
          <w:w w:val="99"/>
        </w:rPr>
        <w:t>GB/T</w:t>
      </w:r>
      <w:r>
        <w:rPr>
          <w:rFonts w:ascii="Times New Roman" w:eastAsia="Times New Roman"/>
        </w:rPr>
        <w:t xml:space="preserve"> </w:t>
      </w:r>
      <w:r>
        <w:rPr>
          <w:rFonts w:ascii="Times New Roman" w:eastAsia="Times New Roman"/>
          <w:w w:val="99"/>
        </w:rPr>
        <w:t>2</w:t>
      </w:r>
      <w:r>
        <w:rPr>
          <w:rFonts w:ascii="Times New Roman" w:eastAsia="Times New Roman"/>
          <w:spacing w:val="1"/>
          <w:w w:val="99"/>
        </w:rPr>
        <w:t>4</w:t>
      </w:r>
      <w:r>
        <w:rPr>
          <w:rFonts w:ascii="Times New Roman" w:eastAsia="Times New Roman"/>
          <w:spacing w:val="-2"/>
          <w:w w:val="99"/>
        </w:rPr>
        <w:t>8</w:t>
      </w:r>
      <w:r>
        <w:rPr>
          <w:rFonts w:ascii="Times New Roman" w:eastAsia="Times New Roman"/>
          <w:w w:val="99"/>
        </w:rPr>
        <w:t>5</w:t>
      </w:r>
      <w:r>
        <w:rPr>
          <w:rFonts w:ascii="Times New Roman" w:eastAsia="Times New Roman"/>
          <w:spacing w:val="2"/>
          <w:w w:val="99"/>
        </w:rPr>
        <w:t>1</w:t>
      </w:r>
      <w:r>
        <w:rPr>
          <w:spacing w:val="-161"/>
          <w:w w:val="99"/>
        </w:rPr>
        <w:t>）</w:t>
      </w:r>
      <w:r>
        <w:rPr>
          <w:spacing w:val="-4"/>
          <w:w w:val="99"/>
        </w:rPr>
        <w:t>，填报企业进出用能单位、进出主要次</w:t>
      </w:r>
      <w:r>
        <w:rPr>
          <w:spacing w:val="-3"/>
        </w:rPr>
        <w:t>级用能单位、主要用能设备三级能源计量器具配备和管理情</w:t>
      </w:r>
      <w:r>
        <w:rPr>
          <w:spacing w:val="-81"/>
        </w:rPr>
        <w:t>况</w:t>
      </w:r>
      <w:r>
        <w:rPr>
          <w:rFonts w:hint="eastAsia"/>
          <w:spacing w:val="-81"/>
        </w:rPr>
        <w:t>。</w:t>
      </w:r>
      <w:r>
        <w:t>（</w:t>
      </w:r>
      <w:r>
        <w:rPr>
          <w:spacing w:val="-21"/>
        </w:rPr>
        <w:t xml:space="preserve">填写表 </w:t>
      </w:r>
      <w:r>
        <w:rPr>
          <w:rFonts w:ascii="Times New Roman" w:eastAsia="Times New Roman"/>
        </w:rPr>
        <w:t>4</w:t>
      </w:r>
      <w:r>
        <w:t>）</w:t>
      </w:r>
    </w:p>
    <w:p>
      <w:pPr>
        <w:pStyle w:val="4"/>
        <w:spacing w:line="360" w:lineRule="auto"/>
        <w:ind w:firstLine="640" w:firstLineChars="200"/>
        <w:rPr>
          <w:rFonts w:ascii="黑体" w:eastAsia="黑体"/>
        </w:rPr>
      </w:pPr>
      <w:r>
        <w:rPr>
          <w:rFonts w:hint="eastAsia" w:ascii="黑体" w:eastAsia="黑体"/>
        </w:rPr>
        <w:t>五、能源管理情况</w:t>
      </w:r>
    </w:p>
    <w:p>
      <w:pPr>
        <w:pStyle w:val="4"/>
        <w:spacing w:line="360" w:lineRule="auto"/>
        <w:ind w:firstLine="636" w:firstLineChars="200"/>
      </w:pPr>
      <w:r>
        <w:rPr>
          <w:spacing w:val="-1"/>
        </w:rPr>
        <w:t>企业填写能源管理体系建设及认证、能源管理有关规章</w:t>
      </w:r>
      <w:r>
        <w:rPr>
          <w:spacing w:val="-9"/>
        </w:rPr>
        <w:t>制度建立、能源管控中心建设和运营情况等。</w:t>
      </w:r>
      <w:r>
        <w:t>（</w:t>
      </w:r>
      <w:r>
        <w:rPr>
          <w:spacing w:val="-21"/>
        </w:rPr>
        <w:t xml:space="preserve">填写表 </w:t>
      </w:r>
      <w:r>
        <w:rPr>
          <w:spacing w:val="-5"/>
        </w:rPr>
        <w:t>6）</w:t>
      </w:r>
    </w:p>
    <w:p>
      <w:pPr>
        <w:pStyle w:val="4"/>
        <w:spacing w:line="360" w:lineRule="auto"/>
        <w:ind w:firstLine="640" w:firstLineChars="200"/>
        <w:rPr>
          <w:rFonts w:ascii="黑体" w:eastAsia="黑体"/>
        </w:rPr>
      </w:pPr>
      <w:r>
        <w:rPr>
          <w:rFonts w:hint="eastAsia" w:ascii="黑体" w:eastAsia="黑体"/>
        </w:rPr>
        <w:t>六、节能措施和节能项目情况</w:t>
      </w:r>
    </w:p>
    <w:p>
      <w:pPr>
        <w:pStyle w:val="4"/>
        <w:spacing w:line="360" w:lineRule="auto"/>
        <w:ind w:firstLine="640" w:firstLineChars="200"/>
        <w:rPr>
          <w:spacing w:val="-4"/>
        </w:rPr>
      </w:pPr>
      <w:r>
        <w:t>企业填写统计核查年度（</w:t>
      </w:r>
      <w:r>
        <w:rPr>
          <w:spacing w:val="-41"/>
        </w:rPr>
        <w:t xml:space="preserve">如 </w:t>
      </w:r>
      <w:r>
        <w:rPr>
          <w:rFonts w:ascii="Calibri" w:eastAsia="Calibri"/>
        </w:rPr>
        <w:t>20</w:t>
      </w:r>
      <w:r>
        <w:rPr>
          <w:rFonts w:ascii="Calibri" w:eastAsiaTheme="minorEastAsia"/>
        </w:rPr>
        <w:t>22</w:t>
      </w:r>
      <w:r>
        <w:t>年）已经实施和正在</w:t>
      </w:r>
      <w:r>
        <w:rPr>
          <w:spacing w:val="-8"/>
        </w:rPr>
        <w:t>建设的主要节能措施和项目及具体建设内容。</w:t>
      </w:r>
      <w:r>
        <w:t>（</w:t>
      </w:r>
      <w:r>
        <w:rPr>
          <w:spacing w:val="-21"/>
        </w:rPr>
        <w:t xml:space="preserve">填写表 </w:t>
      </w:r>
      <w:r>
        <w:rPr>
          <w:rFonts w:ascii="Times New Roman" w:eastAsia="Times New Roman"/>
          <w:spacing w:val="-4"/>
        </w:rPr>
        <w:t>5</w:t>
      </w:r>
      <w:r>
        <w:rPr>
          <w:spacing w:val="-4"/>
        </w:rPr>
        <w:t>）</w:t>
      </w:r>
    </w:p>
    <w:p>
      <w:pPr>
        <w:pStyle w:val="4"/>
        <w:spacing w:line="360" w:lineRule="auto"/>
        <w:ind w:firstLine="640" w:firstLineChars="200"/>
        <w:rPr>
          <w:rFonts w:ascii="黑体" w:eastAsia="黑体"/>
        </w:rPr>
      </w:pPr>
      <w:r>
        <w:rPr>
          <w:rFonts w:hint="eastAsia" w:ascii="黑体" w:eastAsia="黑体"/>
        </w:rPr>
        <w:t>七、生产及主要用能设备情况</w:t>
      </w:r>
    </w:p>
    <w:p>
      <w:pPr>
        <w:pStyle w:val="4"/>
        <w:spacing w:line="360" w:lineRule="auto"/>
        <w:ind w:firstLine="608" w:firstLineChars="200"/>
        <w:rPr>
          <w:rFonts w:ascii="Times New Roman" w:hAnsi="Times New Roman" w:cs="Times New Roman"/>
          <w:spacing w:val="-8"/>
        </w:rPr>
      </w:pPr>
      <w:r>
        <w:rPr>
          <w:rFonts w:ascii="Times New Roman" w:hAnsi="Times New Roman" w:cs="Times New Roman"/>
          <w:spacing w:val="-8"/>
        </w:rPr>
        <w:t>统计核查年度（如2022年）企业主要用能设备情况（填写表</w:t>
      </w:r>
      <w:r>
        <w:rPr>
          <w:rFonts w:ascii="Times New Roman" w:hAnsi="Times New Roman" w:cs="Times New Roman"/>
          <w:spacing w:val="-8"/>
          <w:lang w:val="en-US"/>
        </w:rPr>
        <w:t>3</w:t>
      </w:r>
      <w:r>
        <w:rPr>
          <w:rFonts w:ascii="Times New Roman" w:hAnsi="Times New Roman" w:cs="Times New Roman"/>
          <w:spacing w:val="-8"/>
        </w:rPr>
        <w:t>）。对照《高耗能落后机电设备（产品）淘汰目录》（第一、二、三、四批）、《产业结构调整指导目录（2019年本）》、《关于组织实施电机能效提升计划（2013—2015 年）的通知》（工信部联节〔2013〕226 号）、《关于印发配电变压器能效提升计划（2015—2017年）的通知》（工信部联节〔2015〕269号）及相关强制性能源效率标准规定，企业自查电机、风机、空压机、泵、变压器等机电设备（产品）使用情况（填写表</w:t>
      </w:r>
      <w:r>
        <w:rPr>
          <w:rFonts w:hint="eastAsia" w:ascii="Times New Roman" w:hAnsi="Times New Roman" w:cs="Times New Roman"/>
          <w:spacing w:val="-8"/>
          <w:lang w:val="en-US"/>
        </w:rPr>
        <w:t>7</w:t>
      </w:r>
      <w:r>
        <w:rPr>
          <w:rFonts w:hint="eastAsia" w:ascii="Times New Roman" w:hAnsi="Times New Roman" w:cs="Times New Roman"/>
          <w:spacing w:val="-8"/>
          <w:lang w:val="en-US" w:eastAsia="zh-CN"/>
        </w:rPr>
        <w:t>~14</w:t>
      </w:r>
      <w:bookmarkStart w:id="3" w:name="_GoBack"/>
      <w:bookmarkEnd w:id="3"/>
      <w:r>
        <w:rPr>
          <w:rFonts w:ascii="Times New Roman" w:hAnsi="Times New Roman" w:cs="Times New Roman"/>
          <w:spacing w:val="-8"/>
        </w:rPr>
        <w:t>准备机电设备台账备查）。</w:t>
      </w:r>
    </w:p>
    <w:p>
      <w:pPr>
        <w:pStyle w:val="4"/>
        <w:spacing w:line="360" w:lineRule="auto"/>
        <w:ind w:firstLine="640" w:firstLineChars="200"/>
        <w:rPr>
          <w:rFonts w:ascii="黑体" w:eastAsia="黑体"/>
        </w:rPr>
      </w:pPr>
      <w:r>
        <w:rPr>
          <w:rFonts w:hint="eastAsia" w:ascii="黑体" w:eastAsia="黑体"/>
        </w:rPr>
        <w:t>八、存在问题及整改措施</w:t>
      </w:r>
    </w:p>
    <w:p>
      <w:pPr>
        <w:pStyle w:val="4"/>
        <w:spacing w:line="360" w:lineRule="auto"/>
        <w:ind w:firstLine="632" w:firstLineChars="200"/>
      </w:pPr>
      <w:r>
        <w:rPr>
          <w:spacing w:val="-2"/>
        </w:rPr>
        <w:t>企业能源利用存在的问题以及相应的整改措施，特别是达不到强制性能耗限额标准和阶梯电价政策要求的企业，应</w:t>
      </w:r>
      <w:r>
        <w:t>提出明确的节能改造等整改措施。</w:t>
      </w:r>
    </w:p>
    <w:p>
      <w:pPr>
        <w:widowControl/>
        <w:autoSpaceDE/>
        <w:autoSpaceDN/>
        <w:rPr>
          <w:rFonts w:ascii="黑体" w:hAnsi="黑体" w:eastAsia="黑体"/>
          <w:sz w:val="32"/>
        </w:rPr>
      </w:pPr>
      <w:r>
        <w:br w:type="page"/>
      </w:r>
    </w:p>
    <w:p>
      <w:pPr>
        <w:pStyle w:val="18"/>
      </w:pPr>
      <w:r>
        <w:t>表</w:t>
      </w:r>
      <w:r>
        <w:rPr>
          <w:spacing w:val="-80"/>
        </w:rPr>
        <w:t xml:space="preserve"> </w:t>
      </w:r>
      <w:r>
        <w:t>1  水泥企业基本信</w:t>
      </w:r>
      <w:r>
        <w:rPr>
          <w:rFonts w:hint="eastAsia"/>
        </w:rPr>
        <w:t>息</w:t>
      </w:r>
    </w:p>
    <w:p>
      <w:pPr>
        <w:ind w:right="372" w:rightChars="169"/>
        <w:jc w:val="right"/>
      </w:pPr>
      <w:r>
        <w:rPr>
          <w:rFonts w:hint="eastAsia"/>
        </w:rPr>
        <w:t xml:space="preserve">年度： </w:t>
      </w:r>
      <w:r>
        <w:t xml:space="preserve">   </w:t>
      </w:r>
    </w:p>
    <w:tbl>
      <w:tblPr>
        <w:tblStyle w:val="9"/>
        <w:tblW w:w="8763"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1"/>
        <w:gridCol w:w="1702"/>
        <w:gridCol w:w="1298"/>
        <w:gridCol w:w="720"/>
        <w:gridCol w:w="23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8762" w:type="dxa"/>
            <w:gridSpan w:val="5"/>
          </w:tcPr>
          <w:p>
            <w:pPr>
              <w:pStyle w:val="13"/>
              <w:spacing w:before="116"/>
              <w:ind w:left="107"/>
              <w:rPr>
                <w:b/>
                <w:sz w:val="21"/>
              </w:rPr>
            </w:pPr>
            <w:r>
              <w:rPr>
                <w:b/>
                <w:sz w:val="21"/>
              </w:rPr>
              <w:t>一、企业基本信息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tcPr>
          <w:p>
            <w:pPr>
              <w:pStyle w:val="13"/>
              <w:spacing w:before="116"/>
              <w:ind w:left="480" w:right="471"/>
              <w:jc w:val="center"/>
              <w:rPr>
                <w:sz w:val="21"/>
              </w:rPr>
            </w:pPr>
            <w:r>
              <w:rPr>
                <w:sz w:val="21"/>
              </w:rPr>
              <w:t>企业名称（盖章）</w:t>
            </w:r>
          </w:p>
        </w:tc>
        <w:tc>
          <w:tcPr>
            <w:tcW w:w="6081" w:type="dxa"/>
            <w:gridSpan w:val="4"/>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tcPr>
          <w:p>
            <w:pPr>
              <w:pStyle w:val="13"/>
              <w:spacing w:before="116"/>
              <w:ind w:left="480" w:right="469"/>
              <w:jc w:val="center"/>
              <w:rPr>
                <w:sz w:val="21"/>
              </w:rPr>
            </w:pPr>
            <w:r>
              <w:rPr>
                <w:sz w:val="21"/>
              </w:rPr>
              <w:t>营业执照号码</w:t>
            </w:r>
          </w:p>
        </w:tc>
        <w:tc>
          <w:tcPr>
            <w:tcW w:w="1702" w:type="dxa"/>
          </w:tcPr>
          <w:p>
            <w:pPr>
              <w:pStyle w:val="13"/>
              <w:rPr>
                <w:rFonts w:ascii="Times New Roman"/>
                <w:sz w:val="20"/>
              </w:rPr>
            </w:pPr>
          </w:p>
        </w:tc>
        <w:tc>
          <w:tcPr>
            <w:tcW w:w="2018" w:type="dxa"/>
            <w:gridSpan w:val="2"/>
          </w:tcPr>
          <w:p>
            <w:pPr>
              <w:pStyle w:val="13"/>
              <w:spacing w:before="116"/>
              <w:ind w:left="675" w:right="662"/>
              <w:jc w:val="center"/>
              <w:rPr>
                <w:sz w:val="21"/>
              </w:rPr>
            </w:pPr>
            <w:r>
              <w:rPr>
                <w:sz w:val="21"/>
              </w:rPr>
              <w:t>邮编</w:t>
            </w:r>
          </w:p>
        </w:tc>
        <w:tc>
          <w:tcPr>
            <w:tcW w:w="2361" w:type="dxa"/>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681" w:type="dxa"/>
          </w:tcPr>
          <w:p>
            <w:pPr>
              <w:pStyle w:val="13"/>
              <w:spacing w:before="116"/>
              <w:ind w:left="480" w:right="471"/>
              <w:jc w:val="center"/>
              <w:rPr>
                <w:sz w:val="21"/>
              </w:rPr>
            </w:pPr>
            <w:r>
              <w:rPr>
                <w:sz w:val="21"/>
              </w:rPr>
              <w:t>详细地址</w:t>
            </w:r>
          </w:p>
        </w:tc>
        <w:tc>
          <w:tcPr>
            <w:tcW w:w="6081" w:type="dxa"/>
            <w:gridSpan w:val="4"/>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tcPr>
          <w:p>
            <w:pPr>
              <w:pStyle w:val="13"/>
              <w:spacing w:before="116"/>
              <w:ind w:left="480" w:right="471"/>
              <w:jc w:val="center"/>
              <w:rPr>
                <w:sz w:val="21"/>
              </w:rPr>
            </w:pPr>
            <w:r>
              <w:rPr>
                <w:sz w:val="21"/>
              </w:rPr>
              <w:t>法定代表人</w:t>
            </w:r>
          </w:p>
        </w:tc>
        <w:tc>
          <w:tcPr>
            <w:tcW w:w="1702" w:type="dxa"/>
          </w:tcPr>
          <w:p>
            <w:pPr>
              <w:pStyle w:val="13"/>
              <w:rPr>
                <w:rFonts w:ascii="Times New Roman"/>
                <w:sz w:val="20"/>
              </w:rPr>
            </w:pPr>
          </w:p>
        </w:tc>
        <w:tc>
          <w:tcPr>
            <w:tcW w:w="2018" w:type="dxa"/>
            <w:gridSpan w:val="2"/>
          </w:tcPr>
          <w:p>
            <w:pPr>
              <w:pStyle w:val="13"/>
              <w:spacing w:before="116"/>
              <w:ind w:left="168"/>
              <w:rPr>
                <w:sz w:val="21"/>
              </w:rPr>
            </w:pPr>
            <w:r>
              <w:rPr>
                <w:sz w:val="21"/>
              </w:rPr>
              <w:t>法人代表联系电话</w:t>
            </w:r>
          </w:p>
        </w:tc>
        <w:tc>
          <w:tcPr>
            <w:tcW w:w="2361" w:type="dxa"/>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681" w:type="dxa"/>
          </w:tcPr>
          <w:p>
            <w:pPr>
              <w:pStyle w:val="13"/>
              <w:spacing w:before="117"/>
              <w:ind w:left="480" w:right="471"/>
              <w:jc w:val="center"/>
              <w:rPr>
                <w:sz w:val="21"/>
              </w:rPr>
            </w:pPr>
            <w:r>
              <w:rPr>
                <w:sz w:val="21"/>
              </w:rPr>
              <w:t>联系部门</w:t>
            </w:r>
          </w:p>
        </w:tc>
        <w:tc>
          <w:tcPr>
            <w:tcW w:w="1702" w:type="dxa"/>
          </w:tcPr>
          <w:p>
            <w:pPr>
              <w:pStyle w:val="13"/>
              <w:rPr>
                <w:rFonts w:ascii="Times New Roman"/>
                <w:sz w:val="20"/>
              </w:rPr>
            </w:pPr>
          </w:p>
        </w:tc>
        <w:tc>
          <w:tcPr>
            <w:tcW w:w="2018" w:type="dxa"/>
            <w:gridSpan w:val="2"/>
          </w:tcPr>
          <w:p>
            <w:pPr>
              <w:pStyle w:val="13"/>
              <w:spacing w:before="117"/>
              <w:ind w:left="675" w:right="662"/>
              <w:jc w:val="center"/>
              <w:rPr>
                <w:sz w:val="21"/>
              </w:rPr>
            </w:pPr>
            <w:r>
              <w:rPr>
                <w:sz w:val="21"/>
              </w:rPr>
              <w:t>联系人</w:t>
            </w:r>
          </w:p>
        </w:tc>
        <w:tc>
          <w:tcPr>
            <w:tcW w:w="2361" w:type="dxa"/>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tcPr>
          <w:p>
            <w:pPr>
              <w:pStyle w:val="13"/>
              <w:spacing w:before="116"/>
              <w:ind w:left="480" w:right="471"/>
              <w:jc w:val="center"/>
              <w:rPr>
                <w:sz w:val="21"/>
              </w:rPr>
            </w:pPr>
            <w:r>
              <w:rPr>
                <w:sz w:val="21"/>
              </w:rPr>
              <w:t>联系电话</w:t>
            </w:r>
          </w:p>
        </w:tc>
        <w:tc>
          <w:tcPr>
            <w:tcW w:w="1702" w:type="dxa"/>
          </w:tcPr>
          <w:p>
            <w:pPr>
              <w:pStyle w:val="13"/>
              <w:rPr>
                <w:rFonts w:ascii="Times New Roman"/>
                <w:sz w:val="20"/>
              </w:rPr>
            </w:pPr>
          </w:p>
        </w:tc>
        <w:tc>
          <w:tcPr>
            <w:tcW w:w="2018" w:type="dxa"/>
            <w:gridSpan w:val="2"/>
          </w:tcPr>
          <w:p>
            <w:pPr>
              <w:pStyle w:val="13"/>
              <w:spacing w:before="116"/>
              <w:ind w:left="588"/>
              <w:rPr>
                <w:sz w:val="21"/>
              </w:rPr>
            </w:pPr>
            <w:r>
              <w:rPr>
                <w:sz w:val="21"/>
              </w:rPr>
              <w:t>电子邮箱</w:t>
            </w:r>
          </w:p>
        </w:tc>
        <w:tc>
          <w:tcPr>
            <w:tcW w:w="2361" w:type="dxa"/>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681" w:type="dxa"/>
          </w:tcPr>
          <w:p>
            <w:pPr>
              <w:pStyle w:val="13"/>
              <w:spacing w:before="2"/>
              <w:rPr>
                <w:sz w:val="16"/>
              </w:rPr>
            </w:pPr>
          </w:p>
          <w:p>
            <w:pPr>
              <w:pStyle w:val="13"/>
              <w:ind w:left="480" w:right="471"/>
              <w:jc w:val="center"/>
              <w:rPr>
                <w:sz w:val="21"/>
              </w:rPr>
            </w:pPr>
            <w:r>
              <w:rPr>
                <w:sz w:val="21"/>
              </w:rPr>
              <w:t>企业类型</w:t>
            </w:r>
          </w:p>
        </w:tc>
        <w:tc>
          <w:tcPr>
            <w:tcW w:w="6081" w:type="dxa"/>
            <w:gridSpan w:val="4"/>
          </w:tcPr>
          <w:p>
            <w:pPr>
              <w:pStyle w:val="13"/>
              <w:spacing w:before="49"/>
              <w:ind w:left="108"/>
              <w:rPr>
                <w:sz w:val="21"/>
              </w:rPr>
            </w:pPr>
            <w:r>
              <w:rPr>
                <w:sz w:val="21"/>
              </w:rPr>
              <w:t>内资（□国有□集体□民营）□中外合资□港澳台</w:t>
            </w:r>
          </w:p>
          <w:p>
            <w:pPr>
              <w:pStyle w:val="13"/>
              <w:spacing w:before="50" w:line="252" w:lineRule="exact"/>
              <w:ind w:left="108"/>
              <w:rPr>
                <w:sz w:val="21"/>
              </w:rPr>
            </w:pPr>
            <w:r>
              <w:rPr>
                <w:sz w:val="21"/>
              </w:rPr>
              <w:t>□外商独资□其他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tcPr>
          <w:p>
            <w:pPr>
              <w:pStyle w:val="13"/>
              <w:spacing w:before="116"/>
              <w:ind w:left="480" w:right="469"/>
              <w:jc w:val="center"/>
              <w:rPr>
                <w:sz w:val="21"/>
              </w:rPr>
            </w:pPr>
            <w:r>
              <w:rPr>
                <w:sz w:val="21"/>
              </w:rPr>
              <w:t>企业注册时间</w:t>
            </w:r>
          </w:p>
        </w:tc>
        <w:tc>
          <w:tcPr>
            <w:tcW w:w="6081" w:type="dxa"/>
            <w:gridSpan w:val="4"/>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vMerge w:val="restart"/>
          </w:tcPr>
          <w:p>
            <w:pPr>
              <w:pStyle w:val="13"/>
              <w:rPr>
                <w:sz w:val="20"/>
              </w:rPr>
            </w:pPr>
          </w:p>
          <w:p>
            <w:pPr>
              <w:pStyle w:val="13"/>
              <w:spacing w:before="7"/>
              <w:rPr>
                <w:sz w:val="25"/>
              </w:rPr>
            </w:pPr>
          </w:p>
          <w:p>
            <w:pPr>
              <w:pStyle w:val="13"/>
              <w:ind w:left="290"/>
              <w:rPr>
                <w:sz w:val="21"/>
              </w:rPr>
            </w:pPr>
            <w:r>
              <w:rPr>
                <w:sz w:val="21"/>
              </w:rPr>
              <w:t>生产线规模和投产时间</w:t>
            </w:r>
          </w:p>
        </w:tc>
        <w:tc>
          <w:tcPr>
            <w:tcW w:w="1702" w:type="dxa"/>
          </w:tcPr>
          <w:p>
            <w:pPr>
              <w:pStyle w:val="13"/>
              <w:spacing w:before="116"/>
              <w:ind w:left="410" w:right="399"/>
              <w:jc w:val="center"/>
              <w:rPr>
                <w:rFonts w:ascii="Calibri" w:eastAsia="Calibri"/>
                <w:sz w:val="21"/>
              </w:rPr>
            </w:pPr>
            <w:r>
              <w:rPr>
                <w:sz w:val="21"/>
              </w:rPr>
              <w:t xml:space="preserve">生产线 </w:t>
            </w:r>
            <w:r>
              <w:rPr>
                <w:rFonts w:ascii="Calibri" w:eastAsia="Calibri"/>
                <w:sz w:val="21"/>
              </w:rPr>
              <w:t>1</w:t>
            </w:r>
          </w:p>
        </w:tc>
        <w:tc>
          <w:tcPr>
            <w:tcW w:w="4379" w:type="dxa"/>
            <w:gridSpan w:val="3"/>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681" w:type="dxa"/>
            <w:vMerge w:val="continue"/>
            <w:tcBorders>
              <w:top w:val="nil"/>
            </w:tcBorders>
          </w:tcPr>
          <w:p>
            <w:pPr>
              <w:rPr>
                <w:sz w:val="2"/>
                <w:szCs w:val="2"/>
              </w:rPr>
            </w:pPr>
          </w:p>
        </w:tc>
        <w:tc>
          <w:tcPr>
            <w:tcW w:w="1702" w:type="dxa"/>
          </w:tcPr>
          <w:p>
            <w:pPr>
              <w:pStyle w:val="13"/>
              <w:spacing w:before="116"/>
              <w:ind w:left="410" w:right="399"/>
              <w:jc w:val="center"/>
              <w:rPr>
                <w:rFonts w:ascii="Calibri" w:eastAsia="Calibri"/>
                <w:sz w:val="21"/>
              </w:rPr>
            </w:pPr>
            <w:r>
              <w:rPr>
                <w:sz w:val="21"/>
              </w:rPr>
              <w:t xml:space="preserve">生产线 </w:t>
            </w:r>
            <w:r>
              <w:rPr>
                <w:rFonts w:ascii="Calibri" w:eastAsia="Calibri"/>
                <w:sz w:val="21"/>
              </w:rPr>
              <w:t>2</w:t>
            </w:r>
          </w:p>
        </w:tc>
        <w:tc>
          <w:tcPr>
            <w:tcW w:w="4379" w:type="dxa"/>
            <w:gridSpan w:val="3"/>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681" w:type="dxa"/>
            <w:vMerge w:val="continue"/>
            <w:tcBorders>
              <w:top w:val="nil"/>
            </w:tcBorders>
          </w:tcPr>
          <w:p>
            <w:pPr>
              <w:rPr>
                <w:sz w:val="2"/>
                <w:szCs w:val="2"/>
              </w:rPr>
            </w:pPr>
          </w:p>
        </w:tc>
        <w:tc>
          <w:tcPr>
            <w:tcW w:w="1702" w:type="dxa"/>
          </w:tcPr>
          <w:p>
            <w:pPr>
              <w:pStyle w:val="13"/>
              <w:spacing w:before="116"/>
              <w:ind w:left="410" w:right="398"/>
              <w:jc w:val="center"/>
              <w:rPr>
                <w:sz w:val="21"/>
              </w:rPr>
            </w:pPr>
            <w:r>
              <w:rPr>
                <w:sz w:val="21"/>
              </w:rPr>
              <w:t>……</w:t>
            </w:r>
          </w:p>
        </w:tc>
        <w:tc>
          <w:tcPr>
            <w:tcW w:w="4379" w:type="dxa"/>
            <w:gridSpan w:val="3"/>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8762" w:type="dxa"/>
            <w:gridSpan w:val="5"/>
          </w:tcPr>
          <w:p>
            <w:pPr>
              <w:pStyle w:val="13"/>
              <w:spacing w:before="116"/>
              <w:ind w:left="107"/>
              <w:rPr>
                <w:b/>
                <w:sz w:val="21"/>
              </w:rPr>
            </w:pPr>
            <w:r>
              <w:rPr>
                <w:b/>
                <w:sz w:val="21"/>
              </w:rPr>
              <w:t>二、企业基本指标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5681" w:type="dxa"/>
            <w:gridSpan w:val="3"/>
          </w:tcPr>
          <w:p>
            <w:pPr>
              <w:pStyle w:val="13"/>
              <w:spacing w:before="114"/>
              <w:ind w:left="1622"/>
              <w:rPr>
                <w:sz w:val="21"/>
              </w:rPr>
            </w:pPr>
            <w:r>
              <w:rPr>
                <w:sz w:val="21"/>
              </w:rPr>
              <w:t xml:space="preserve">企业熟料设计产能（万 </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3"/>
              <w:ind w:left="1622"/>
              <w:rPr>
                <w:sz w:val="21"/>
              </w:rPr>
            </w:pPr>
            <w:r>
              <w:rPr>
                <w:sz w:val="21"/>
              </w:rPr>
              <w:t xml:space="preserve">企业水泥设计产能（万 </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4"/>
              <w:ind w:left="1079"/>
              <w:rPr>
                <w:sz w:val="21"/>
              </w:rPr>
            </w:pPr>
            <w:r>
              <w:rPr>
                <w:sz w:val="21"/>
              </w:rPr>
              <w:t>余热发电设施套数及装机容量（</w:t>
            </w:r>
            <w:r>
              <w:rPr>
                <w:rFonts w:ascii="Calibri" w:eastAsia="Calibri"/>
                <w:sz w:val="21"/>
              </w:rPr>
              <w:t>MW</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5681" w:type="dxa"/>
            <w:gridSpan w:val="3"/>
          </w:tcPr>
          <w:p>
            <w:pPr>
              <w:pStyle w:val="13"/>
              <w:spacing w:before="114"/>
              <w:ind w:left="798" w:right="788"/>
              <w:jc w:val="center"/>
              <w:rPr>
                <w:sz w:val="21"/>
              </w:rPr>
            </w:pPr>
            <w:r>
              <w:rPr>
                <w:sz w:val="21"/>
              </w:rPr>
              <w:t>熟料产量（</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3"/>
              <w:ind w:left="798" w:right="788"/>
              <w:jc w:val="center"/>
              <w:rPr>
                <w:sz w:val="21"/>
              </w:rPr>
            </w:pPr>
            <w:r>
              <w:rPr>
                <w:sz w:val="21"/>
              </w:rPr>
              <w:t>熟料销售量（</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3"/>
              <w:ind w:left="798" w:right="788"/>
              <w:jc w:val="center"/>
              <w:rPr>
                <w:sz w:val="21"/>
              </w:rPr>
            </w:pPr>
            <w:r>
              <w:rPr>
                <w:sz w:val="21"/>
              </w:rPr>
              <w:t>熟料外购量（</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5681" w:type="dxa"/>
            <w:gridSpan w:val="3"/>
          </w:tcPr>
          <w:p>
            <w:pPr>
              <w:pStyle w:val="13"/>
              <w:spacing w:before="114"/>
              <w:ind w:left="1860"/>
              <w:rPr>
                <w:sz w:val="21"/>
              </w:rPr>
            </w:pPr>
            <w:r>
              <w:rPr>
                <w:sz w:val="21"/>
              </w:rPr>
              <w:t xml:space="preserve">水泥品种 </w:t>
            </w:r>
            <w:r>
              <w:rPr>
                <w:rFonts w:ascii="Calibri" w:eastAsia="Calibri"/>
                <w:sz w:val="21"/>
              </w:rPr>
              <w:t xml:space="preserve">1 </w:t>
            </w:r>
            <w:r>
              <w:rPr>
                <w:sz w:val="21"/>
              </w:rPr>
              <w:t>产量（</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3"/>
              <w:ind w:left="1860"/>
              <w:rPr>
                <w:sz w:val="21"/>
              </w:rPr>
            </w:pPr>
            <w:r>
              <w:rPr>
                <w:sz w:val="21"/>
              </w:rPr>
              <w:t xml:space="preserve">水泥品种 </w:t>
            </w:r>
            <w:r>
              <w:rPr>
                <w:rFonts w:ascii="Calibri" w:eastAsia="Calibri"/>
                <w:sz w:val="21"/>
              </w:rPr>
              <w:t xml:space="preserve">2 </w:t>
            </w:r>
            <w:r>
              <w:rPr>
                <w:sz w:val="21"/>
              </w:rPr>
              <w:t>产量（</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3"/>
              <w:ind w:left="1860"/>
              <w:rPr>
                <w:sz w:val="21"/>
              </w:rPr>
            </w:pPr>
            <w:r>
              <w:rPr>
                <w:sz w:val="21"/>
              </w:rPr>
              <w:t xml:space="preserve">水泥品种 </w:t>
            </w:r>
            <w:r>
              <w:rPr>
                <w:rFonts w:ascii="Calibri" w:eastAsia="Calibri"/>
                <w:sz w:val="21"/>
              </w:rPr>
              <w:t xml:space="preserve">3 </w:t>
            </w:r>
            <w:r>
              <w:rPr>
                <w:sz w:val="21"/>
              </w:rPr>
              <w:t>产量（</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5681" w:type="dxa"/>
            <w:gridSpan w:val="3"/>
          </w:tcPr>
          <w:p>
            <w:pPr>
              <w:pStyle w:val="13"/>
              <w:spacing w:before="113"/>
              <w:ind w:left="798" w:right="786"/>
              <w:jc w:val="center"/>
              <w:rPr>
                <w:sz w:val="21"/>
              </w:rPr>
            </w:pP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3"/>
              <w:ind w:left="798" w:right="788"/>
              <w:jc w:val="center"/>
              <w:rPr>
                <w:sz w:val="21"/>
              </w:rPr>
            </w:pPr>
            <w:r>
              <w:rPr>
                <w:sz w:val="21"/>
              </w:rPr>
              <w:t>水泥总产量（</w:t>
            </w:r>
            <w:r>
              <w:rPr>
                <w:rFonts w:ascii="Calibri" w:eastAsia="Calibri"/>
                <w:sz w:val="21"/>
              </w:rPr>
              <w:t>t</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3"/>
              <w:ind w:left="1552"/>
              <w:rPr>
                <w:sz w:val="21"/>
              </w:rPr>
            </w:pPr>
            <w:r>
              <w:rPr>
                <w:sz w:val="21"/>
              </w:rPr>
              <w:t>原煤消耗总量折标煤（</w:t>
            </w:r>
            <w:r>
              <w:rPr>
                <w:rFonts w:ascii="Calibri" w:eastAsia="Calibri"/>
                <w:sz w:val="21"/>
              </w:rPr>
              <w:t>tce</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5681" w:type="dxa"/>
            <w:gridSpan w:val="3"/>
          </w:tcPr>
          <w:p>
            <w:pPr>
              <w:pStyle w:val="13"/>
              <w:spacing w:before="113"/>
              <w:ind w:left="798" w:right="788"/>
              <w:jc w:val="center"/>
              <w:rPr>
                <w:sz w:val="21"/>
              </w:rPr>
            </w:pPr>
            <w:r>
              <w:rPr>
                <w:sz w:val="21"/>
              </w:rPr>
              <w:t>其他燃料消耗总量（油、气）折标煤（</w:t>
            </w:r>
            <w:r>
              <w:rPr>
                <w:rFonts w:ascii="Calibri" w:eastAsia="Calibri"/>
                <w:sz w:val="21"/>
              </w:rPr>
              <w:t>tce</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4"/>
              <w:ind w:left="798" w:right="786"/>
              <w:jc w:val="center"/>
              <w:rPr>
                <w:sz w:val="21"/>
              </w:rPr>
            </w:pPr>
            <w:r>
              <w:rPr>
                <w:sz w:val="21"/>
              </w:rPr>
              <w:t xml:space="preserve">总电耗（万 </w:t>
            </w:r>
            <w:r>
              <w:rPr>
                <w:rFonts w:ascii="Calibri" w:hAnsi="Calibri" w:eastAsia="Calibri"/>
                <w:sz w:val="21"/>
              </w:rPr>
              <w:t>kW·h</w:t>
            </w:r>
            <w:r>
              <w:rPr>
                <w:sz w:val="21"/>
              </w:rPr>
              <w:t>）</w:t>
            </w:r>
          </w:p>
        </w:tc>
        <w:tc>
          <w:tcPr>
            <w:tcW w:w="3081"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681" w:type="dxa"/>
            <w:gridSpan w:val="3"/>
          </w:tcPr>
          <w:p>
            <w:pPr>
              <w:pStyle w:val="13"/>
              <w:spacing w:before="112"/>
              <w:ind w:left="1552"/>
              <w:rPr>
                <w:sz w:val="21"/>
              </w:rPr>
            </w:pPr>
            <w:r>
              <w:rPr>
                <w:sz w:val="21"/>
              </w:rPr>
              <w:t>能源消耗总量折标煤（</w:t>
            </w:r>
            <w:r>
              <w:rPr>
                <w:rFonts w:ascii="Calibri" w:eastAsia="Calibri"/>
                <w:sz w:val="21"/>
              </w:rPr>
              <w:t>tce</w:t>
            </w:r>
            <w:r>
              <w:rPr>
                <w:sz w:val="21"/>
              </w:rPr>
              <w:t>）</w:t>
            </w:r>
          </w:p>
        </w:tc>
        <w:tc>
          <w:tcPr>
            <w:tcW w:w="3082"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681" w:type="dxa"/>
            <w:vMerge w:val="restart"/>
          </w:tcPr>
          <w:p>
            <w:pPr>
              <w:pStyle w:val="13"/>
              <w:rPr>
                <w:rFonts w:ascii="宋体"/>
                <w:sz w:val="20"/>
              </w:rPr>
            </w:pPr>
          </w:p>
          <w:p>
            <w:pPr>
              <w:pStyle w:val="13"/>
              <w:rPr>
                <w:rFonts w:ascii="宋体"/>
                <w:sz w:val="20"/>
              </w:rPr>
            </w:pPr>
          </w:p>
          <w:p>
            <w:pPr>
              <w:pStyle w:val="13"/>
              <w:rPr>
                <w:rFonts w:ascii="宋体"/>
                <w:sz w:val="20"/>
              </w:rPr>
            </w:pPr>
          </w:p>
          <w:p>
            <w:pPr>
              <w:pStyle w:val="13"/>
              <w:spacing w:before="3"/>
              <w:rPr>
                <w:rFonts w:ascii="宋体"/>
                <w:sz w:val="26"/>
              </w:rPr>
            </w:pPr>
          </w:p>
          <w:p>
            <w:pPr>
              <w:pStyle w:val="13"/>
              <w:ind w:left="498"/>
              <w:rPr>
                <w:sz w:val="21"/>
              </w:rPr>
            </w:pPr>
            <w:r>
              <w:rPr>
                <w:sz w:val="21"/>
              </w:rPr>
              <w:t>单位产品综合能耗</w:t>
            </w:r>
          </w:p>
        </w:tc>
        <w:tc>
          <w:tcPr>
            <w:tcW w:w="3000" w:type="dxa"/>
            <w:gridSpan w:val="2"/>
          </w:tcPr>
          <w:p>
            <w:pPr>
              <w:pStyle w:val="13"/>
              <w:spacing w:before="92"/>
              <w:ind w:left="108"/>
              <w:rPr>
                <w:sz w:val="21"/>
              </w:rPr>
            </w:pPr>
            <w:r>
              <w:rPr>
                <w:sz w:val="21"/>
              </w:rPr>
              <w:t>可比熟料综合煤耗（</w:t>
            </w:r>
            <w:r>
              <w:rPr>
                <w:rFonts w:ascii="Calibri" w:eastAsia="Calibri"/>
                <w:sz w:val="21"/>
              </w:rPr>
              <w:t>kgce/t</w:t>
            </w:r>
            <w:r>
              <w:rPr>
                <w:sz w:val="21"/>
              </w:rPr>
              <w:t>）</w:t>
            </w:r>
          </w:p>
        </w:tc>
        <w:tc>
          <w:tcPr>
            <w:tcW w:w="3082"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vMerge w:val="continue"/>
            <w:tcBorders>
              <w:top w:val="nil"/>
            </w:tcBorders>
          </w:tcPr>
          <w:p>
            <w:pPr>
              <w:rPr>
                <w:sz w:val="2"/>
                <w:szCs w:val="2"/>
              </w:rPr>
            </w:pPr>
          </w:p>
        </w:tc>
        <w:tc>
          <w:tcPr>
            <w:tcW w:w="3000" w:type="dxa"/>
            <w:gridSpan w:val="2"/>
          </w:tcPr>
          <w:p>
            <w:pPr>
              <w:pStyle w:val="13"/>
              <w:spacing w:before="92"/>
              <w:ind w:left="108"/>
              <w:rPr>
                <w:sz w:val="21"/>
              </w:rPr>
            </w:pPr>
            <w:r>
              <w:rPr>
                <w:sz w:val="21"/>
              </w:rPr>
              <w:t>可比熟料综合电耗（</w:t>
            </w:r>
            <w:r>
              <w:rPr>
                <w:rFonts w:ascii="Calibri" w:hAnsi="Calibri" w:eastAsia="Calibri"/>
                <w:sz w:val="21"/>
              </w:rPr>
              <w:t>kW·h/t</w:t>
            </w:r>
            <w:r>
              <w:rPr>
                <w:sz w:val="21"/>
              </w:rPr>
              <w:t>）</w:t>
            </w:r>
          </w:p>
        </w:tc>
        <w:tc>
          <w:tcPr>
            <w:tcW w:w="3082"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vMerge w:val="continue"/>
            <w:tcBorders>
              <w:top w:val="nil"/>
            </w:tcBorders>
          </w:tcPr>
          <w:p>
            <w:pPr>
              <w:rPr>
                <w:sz w:val="2"/>
                <w:szCs w:val="2"/>
              </w:rPr>
            </w:pPr>
          </w:p>
        </w:tc>
        <w:tc>
          <w:tcPr>
            <w:tcW w:w="3000" w:type="dxa"/>
            <w:gridSpan w:val="2"/>
          </w:tcPr>
          <w:p>
            <w:pPr>
              <w:pStyle w:val="13"/>
              <w:spacing w:before="92"/>
              <w:ind w:left="108"/>
              <w:rPr>
                <w:sz w:val="21"/>
              </w:rPr>
            </w:pPr>
            <w:r>
              <w:rPr>
                <w:sz w:val="21"/>
              </w:rPr>
              <w:t>可比水泥综合电耗（</w:t>
            </w:r>
            <w:r>
              <w:rPr>
                <w:rFonts w:ascii="Calibri" w:hAnsi="Calibri" w:eastAsia="Calibri"/>
                <w:sz w:val="21"/>
              </w:rPr>
              <w:t>kW·h/t</w:t>
            </w:r>
            <w:r>
              <w:rPr>
                <w:sz w:val="21"/>
              </w:rPr>
              <w:t>）</w:t>
            </w:r>
          </w:p>
        </w:tc>
        <w:tc>
          <w:tcPr>
            <w:tcW w:w="3082"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2681" w:type="dxa"/>
            <w:vMerge w:val="continue"/>
            <w:tcBorders>
              <w:top w:val="nil"/>
            </w:tcBorders>
          </w:tcPr>
          <w:p>
            <w:pPr>
              <w:rPr>
                <w:sz w:val="2"/>
                <w:szCs w:val="2"/>
              </w:rPr>
            </w:pPr>
          </w:p>
        </w:tc>
        <w:tc>
          <w:tcPr>
            <w:tcW w:w="3000" w:type="dxa"/>
            <w:gridSpan w:val="2"/>
          </w:tcPr>
          <w:p>
            <w:pPr>
              <w:pStyle w:val="13"/>
              <w:spacing w:before="92"/>
              <w:ind w:left="108"/>
              <w:rPr>
                <w:sz w:val="21"/>
              </w:rPr>
            </w:pPr>
            <w:r>
              <w:rPr>
                <w:sz w:val="21"/>
              </w:rPr>
              <w:t>可比熟料综合能耗（</w:t>
            </w:r>
            <w:r>
              <w:rPr>
                <w:rFonts w:ascii="Calibri" w:eastAsia="Calibri"/>
                <w:sz w:val="21"/>
              </w:rPr>
              <w:t>kgce/t</w:t>
            </w:r>
            <w:r>
              <w:rPr>
                <w:sz w:val="21"/>
              </w:rPr>
              <w:t>）</w:t>
            </w:r>
          </w:p>
        </w:tc>
        <w:tc>
          <w:tcPr>
            <w:tcW w:w="3082" w:type="dxa"/>
            <w:gridSpan w:val="2"/>
          </w:tcPr>
          <w:p>
            <w:pPr>
              <w:pStyle w:val="13"/>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681" w:type="dxa"/>
            <w:vMerge w:val="continue"/>
            <w:tcBorders>
              <w:top w:val="nil"/>
            </w:tcBorders>
          </w:tcPr>
          <w:p>
            <w:pPr>
              <w:rPr>
                <w:sz w:val="2"/>
                <w:szCs w:val="2"/>
              </w:rPr>
            </w:pPr>
          </w:p>
        </w:tc>
        <w:tc>
          <w:tcPr>
            <w:tcW w:w="3000" w:type="dxa"/>
            <w:gridSpan w:val="2"/>
          </w:tcPr>
          <w:p>
            <w:pPr>
              <w:pStyle w:val="13"/>
              <w:spacing w:before="92"/>
              <w:ind w:left="108"/>
              <w:rPr>
                <w:sz w:val="21"/>
              </w:rPr>
            </w:pPr>
            <w:r>
              <w:rPr>
                <w:sz w:val="21"/>
              </w:rPr>
              <w:t>可比水泥综合能耗（</w:t>
            </w:r>
            <w:r>
              <w:rPr>
                <w:rFonts w:ascii="Calibri" w:eastAsia="Calibri"/>
                <w:sz w:val="21"/>
              </w:rPr>
              <w:t>kgce/t</w:t>
            </w:r>
            <w:r>
              <w:rPr>
                <w:sz w:val="21"/>
              </w:rPr>
              <w:t>）</w:t>
            </w:r>
          </w:p>
        </w:tc>
        <w:tc>
          <w:tcPr>
            <w:tcW w:w="3082" w:type="dxa"/>
            <w:gridSpan w:val="2"/>
          </w:tcPr>
          <w:p>
            <w:pPr>
              <w:pStyle w:val="13"/>
              <w:rPr>
                <w:rFonts w:ascii="Times New Roman"/>
                <w:sz w:val="20"/>
              </w:rPr>
            </w:pPr>
          </w:p>
        </w:tc>
      </w:tr>
    </w:tbl>
    <w:p>
      <w:pPr>
        <w:tabs>
          <w:tab w:val="left" w:pos="2006"/>
          <w:tab w:val="left" w:pos="5834"/>
          <w:tab w:val="left" w:pos="7143"/>
          <w:tab w:val="left" w:pos="7880"/>
          <w:tab w:val="left" w:pos="8612"/>
        </w:tabs>
        <w:spacing w:before="75"/>
        <w:ind w:left="170"/>
        <w:rPr>
          <w:sz w:val="21"/>
        </w:rPr>
      </w:pPr>
      <w:r>
        <w:rPr>
          <w:sz w:val="21"/>
        </w:rPr>
        <w:t>填报</w:t>
      </w:r>
      <w:r>
        <w:rPr>
          <w:spacing w:val="-3"/>
          <w:sz w:val="21"/>
        </w:rPr>
        <w:t>人</w:t>
      </w:r>
      <w:r>
        <w:rPr>
          <w:sz w:val="21"/>
        </w:rPr>
        <w:t>：</w:t>
      </w:r>
      <w:r>
        <w:rPr>
          <w:sz w:val="21"/>
        </w:rPr>
        <w:tab/>
      </w:r>
      <w:r>
        <w:rPr>
          <w:spacing w:val="-3"/>
          <w:sz w:val="21"/>
        </w:rPr>
        <w:t>填报</w:t>
      </w:r>
      <w:r>
        <w:rPr>
          <w:sz w:val="21"/>
        </w:rPr>
        <w:t>负责</w:t>
      </w:r>
      <w:r>
        <w:rPr>
          <w:spacing w:val="-3"/>
          <w:sz w:val="21"/>
        </w:rPr>
        <w:t>人</w:t>
      </w:r>
      <w:r>
        <w:rPr>
          <w:sz w:val="21"/>
        </w:rPr>
        <w:t>：</w:t>
      </w:r>
      <w:r>
        <w:rPr>
          <w:sz w:val="21"/>
        </w:rPr>
        <w:tab/>
      </w:r>
      <w:r>
        <w:rPr>
          <w:rFonts w:hint="eastAsia"/>
          <w:sz w:val="21"/>
        </w:rPr>
        <w:t>单位负责人：</w:t>
      </w:r>
    </w:p>
    <w:p>
      <w:pPr>
        <w:tabs>
          <w:tab w:val="left" w:pos="2006"/>
          <w:tab w:val="left" w:pos="5834"/>
          <w:tab w:val="left" w:pos="7143"/>
          <w:tab w:val="left" w:pos="7880"/>
          <w:tab w:val="left" w:pos="8612"/>
        </w:tabs>
        <w:spacing w:before="75"/>
        <w:ind w:left="170"/>
        <w:rPr>
          <w:sz w:val="21"/>
        </w:rPr>
      </w:pPr>
      <w:r>
        <w:rPr>
          <w:sz w:val="21"/>
        </w:rPr>
        <w:t>填</w:t>
      </w:r>
      <w:r>
        <w:rPr>
          <w:spacing w:val="-3"/>
          <w:sz w:val="21"/>
        </w:rPr>
        <w:t>报</w:t>
      </w:r>
      <w:r>
        <w:rPr>
          <w:sz w:val="21"/>
        </w:rPr>
        <w:t>日</w:t>
      </w:r>
      <w:r>
        <w:rPr>
          <w:spacing w:val="-3"/>
          <w:sz w:val="21"/>
        </w:rPr>
        <w:t>期</w:t>
      </w:r>
      <w:r>
        <w:rPr>
          <w:sz w:val="21"/>
        </w:rPr>
        <w:t>：</w:t>
      </w:r>
      <w:r>
        <w:rPr>
          <w:sz w:val="21"/>
        </w:rPr>
        <w:tab/>
      </w:r>
      <w:r>
        <w:rPr>
          <w:sz w:val="21"/>
        </w:rPr>
        <w:t>年</w:t>
      </w:r>
      <w:r>
        <w:rPr>
          <w:sz w:val="21"/>
        </w:rPr>
        <w:tab/>
      </w:r>
      <w:r>
        <w:rPr>
          <w:sz w:val="21"/>
        </w:rPr>
        <w:t>月</w:t>
      </w:r>
      <w:r>
        <w:rPr>
          <w:sz w:val="21"/>
        </w:rPr>
        <w:tab/>
      </w:r>
      <w:r>
        <w:rPr>
          <w:sz w:val="21"/>
        </w:rPr>
        <w:t>日</w:t>
      </w:r>
    </w:p>
    <w:p>
      <w:pPr>
        <w:pStyle w:val="4"/>
        <w:rPr>
          <w:sz w:val="20"/>
        </w:rPr>
      </w:pPr>
    </w:p>
    <w:p>
      <w:pPr>
        <w:pStyle w:val="4"/>
        <w:rPr>
          <w:sz w:val="20"/>
        </w:rPr>
      </w:pPr>
    </w:p>
    <w:p>
      <w:pPr>
        <w:pStyle w:val="4"/>
        <w:rPr>
          <w:sz w:val="20"/>
        </w:rPr>
      </w:pPr>
    </w:p>
    <w:p>
      <w:pPr>
        <w:pStyle w:val="4"/>
        <w:spacing w:before="4"/>
        <w:rPr>
          <w:sz w:val="19"/>
        </w:rPr>
      </w:pPr>
    </w:p>
    <w:p>
      <w:pPr>
        <w:pStyle w:val="4"/>
        <w:rPr>
          <w:rFonts w:ascii="宋体"/>
          <w:sz w:val="20"/>
        </w:rPr>
      </w:pPr>
    </w:p>
    <w:p>
      <w:pPr>
        <w:pStyle w:val="18"/>
        <w:sectPr>
          <w:footerReference r:id="rId3" w:type="default"/>
          <w:footerReference r:id="rId4" w:type="even"/>
          <w:pgSz w:w="11910" w:h="16840"/>
          <w:pgMar w:top="2098" w:right="1418" w:bottom="1985" w:left="1588" w:header="0" w:footer="1287" w:gutter="0"/>
          <w:cols w:space="720" w:num="1"/>
          <w:docGrid w:linePitch="299" w:charSpace="0"/>
        </w:sectPr>
      </w:pPr>
    </w:p>
    <w:p>
      <w:pPr>
        <w:pStyle w:val="18"/>
      </w:pPr>
      <w:r>
        <w:t>表</w:t>
      </w:r>
      <w:r>
        <w:rPr>
          <w:spacing w:val="-80"/>
        </w:rPr>
        <w:t xml:space="preserve"> </w:t>
      </w:r>
      <w:r>
        <w:rPr>
          <w:rFonts w:ascii="Calibri" w:eastAsia="Calibri"/>
        </w:rPr>
        <w:t>2</w:t>
      </w:r>
      <w:r>
        <w:rPr>
          <w:rFonts w:ascii="Calibri" w:eastAsia="Calibri"/>
        </w:rPr>
        <w:tab/>
      </w:r>
      <w:r>
        <w:t>水泥企业能源消耗情况表</w:t>
      </w:r>
    </w:p>
    <w:p>
      <w:pPr>
        <w:tabs>
          <w:tab w:val="left" w:pos="11620"/>
        </w:tabs>
        <w:spacing w:before="20"/>
        <w:ind w:left="458"/>
        <w:jc w:val="center"/>
        <w:rPr>
          <w:sz w:val="24"/>
        </w:rPr>
      </w:pPr>
      <w:r>
        <w:rPr>
          <w:sz w:val="24"/>
        </w:rPr>
        <w:t>企业名称</w:t>
      </w:r>
      <w:r>
        <w:rPr>
          <w:spacing w:val="-120"/>
          <w:sz w:val="24"/>
        </w:rPr>
        <w:t>：</w:t>
      </w:r>
      <w:r>
        <w:rPr>
          <w:sz w:val="24"/>
        </w:rPr>
        <w:t>（盖章）</w:t>
      </w:r>
      <w:r>
        <w:rPr>
          <w:sz w:val="24"/>
        </w:rPr>
        <w:tab/>
      </w:r>
      <w:r>
        <w:rPr>
          <w:sz w:val="24"/>
        </w:rPr>
        <w:t>年度：</w:t>
      </w:r>
    </w:p>
    <w:tbl>
      <w:tblPr>
        <w:tblStyle w:val="9"/>
        <w:tblW w:w="1471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7"/>
        <w:gridCol w:w="59"/>
        <w:gridCol w:w="886"/>
        <w:gridCol w:w="19"/>
        <w:gridCol w:w="689"/>
        <w:gridCol w:w="19"/>
        <w:gridCol w:w="975"/>
        <w:gridCol w:w="19"/>
        <w:gridCol w:w="831"/>
        <w:gridCol w:w="19"/>
        <w:gridCol w:w="680"/>
        <w:gridCol w:w="10"/>
        <w:gridCol w:w="840"/>
        <w:gridCol w:w="10"/>
        <w:gridCol w:w="1126"/>
        <w:gridCol w:w="10"/>
        <w:gridCol w:w="1266"/>
        <w:gridCol w:w="10"/>
        <w:gridCol w:w="1126"/>
        <w:gridCol w:w="10"/>
        <w:gridCol w:w="1124"/>
        <w:gridCol w:w="10"/>
        <w:gridCol w:w="1067"/>
        <w:gridCol w:w="70"/>
        <w:gridCol w:w="1064"/>
        <w:gridCol w:w="1136"/>
        <w:gridCol w:w="1155"/>
        <w:gridCol w:w="13"/>
        <w:gridCol w:w="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83" w:type="dxa"/>
          <w:trHeight w:val="567" w:hRule="atLeast"/>
        </w:trPr>
        <w:tc>
          <w:tcPr>
            <w:tcW w:w="14627" w:type="dxa"/>
            <w:gridSpan w:val="27"/>
            <w:vAlign w:val="center"/>
          </w:tcPr>
          <w:p>
            <w:pPr>
              <w:pStyle w:val="13"/>
              <w:ind w:left="107"/>
              <w:jc w:val="center"/>
              <w:rPr>
                <w:rFonts w:ascii="宋体" w:eastAsia="宋体"/>
                <w:sz w:val="21"/>
              </w:rPr>
            </w:pPr>
            <w:r>
              <w:rPr>
                <w:rFonts w:hint="eastAsia" w:ascii="宋体" w:eastAsia="宋体"/>
                <w:sz w:val="21"/>
              </w:rPr>
              <w:t>（</w:t>
            </w:r>
            <w:r>
              <w:rPr>
                <w:rFonts w:ascii="Calibri" w:eastAsia="Calibri"/>
                <w:sz w:val="21"/>
              </w:rPr>
              <w:t>1</w:t>
            </w:r>
            <w:r>
              <w:rPr>
                <w:rFonts w:hint="eastAsia" w:ascii="宋体" w:eastAsia="宋体"/>
                <w:sz w:val="21"/>
              </w:rPr>
              <w:t>）水泥生产线(含熟料生产)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0" w:type="dxa"/>
          <w:trHeight w:val="816" w:hRule="atLeast"/>
        </w:trPr>
        <w:tc>
          <w:tcPr>
            <w:tcW w:w="397" w:type="dxa"/>
            <w:vAlign w:val="center"/>
          </w:tcPr>
          <w:p>
            <w:pPr>
              <w:pStyle w:val="13"/>
              <w:spacing w:before="138" w:line="242" w:lineRule="auto"/>
              <w:ind w:left="119" w:right="114"/>
              <w:jc w:val="center"/>
              <w:rPr>
                <w:rFonts w:ascii="宋体" w:eastAsia="宋体"/>
                <w:sz w:val="21"/>
              </w:rPr>
            </w:pPr>
            <w:r>
              <w:rPr>
                <w:rFonts w:hint="eastAsia" w:ascii="宋体" w:eastAsia="宋体"/>
                <w:sz w:val="21"/>
              </w:rPr>
              <w:t>序号</w:t>
            </w:r>
          </w:p>
        </w:tc>
        <w:tc>
          <w:tcPr>
            <w:tcW w:w="964" w:type="dxa"/>
            <w:gridSpan w:val="3"/>
            <w:vAlign w:val="center"/>
          </w:tcPr>
          <w:p>
            <w:pPr>
              <w:pStyle w:val="13"/>
              <w:spacing w:before="138" w:line="242" w:lineRule="auto"/>
              <w:ind w:right="115"/>
              <w:jc w:val="center"/>
              <w:rPr>
                <w:rFonts w:ascii="宋体" w:eastAsia="宋体"/>
                <w:sz w:val="21"/>
              </w:rPr>
            </w:pPr>
            <w:r>
              <w:rPr>
                <w:rFonts w:hint="eastAsia" w:ascii="宋体" w:eastAsia="宋体"/>
                <w:sz w:val="21"/>
              </w:rPr>
              <w:t>生产线名称</w:t>
            </w:r>
          </w:p>
        </w:tc>
        <w:tc>
          <w:tcPr>
            <w:tcW w:w="708" w:type="dxa"/>
            <w:gridSpan w:val="2"/>
            <w:vAlign w:val="center"/>
          </w:tcPr>
          <w:p>
            <w:pPr>
              <w:pStyle w:val="13"/>
              <w:spacing w:before="145" w:line="268" w:lineRule="exact"/>
              <w:jc w:val="center"/>
              <w:rPr>
                <w:rFonts w:ascii="Calibri"/>
                <w:sz w:val="21"/>
              </w:rPr>
            </w:pPr>
            <w:r>
              <w:rPr>
                <w:rFonts w:hint="eastAsia" w:ascii="宋体" w:eastAsia="宋体"/>
                <w:sz w:val="21"/>
              </w:rPr>
              <w:t>规模</w:t>
            </w:r>
            <w:r>
              <w:rPr>
                <w:rFonts w:ascii="Calibri"/>
                <w:sz w:val="21"/>
              </w:rPr>
              <w:t>(t/d)</w:t>
            </w:r>
          </w:p>
        </w:tc>
        <w:tc>
          <w:tcPr>
            <w:tcW w:w="994" w:type="dxa"/>
            <w:gridSpan w:val="2"/>
            <w:vAlign w:val="center"/>
          </w:tcPr>
          <w:p>
            <w:pPr>
              <w:pStyle w:val="13"/>
              <w:spacing w:before="138" w:line="242" w:lineRule="auto"/>
              <w:ind w:right="168"/>
              <w:jc w:val="center"/>
              <w:rPr>
                <w:rFonts w:ascii="宋体" w:eastAsia="宋体"/>
                <w:sz w:val="21"/>
              </w:rPr>
            </w:pPr>
            <w:r>
              <w:rPr>
                <w:rFonts w:hint="eastAsia" w:ascii="宋体" w:eastAsia="宋体"/>
                <w:sz w:val="21"/>
              </w:rPr>
              <w:t>主机设备型号</w:t>
            </w:r>
          </w:p>
        </w:tc>
        <w:tc>
          <w:tcPr>
            <w:tcW w:w="850" w:type="dxa"/>
            <w:gridSpan w:val="2"/>
            <w:tcBorders>
              <w:right w:val="single" w:color="000000" w:sz="6" w:space="0"/>
            </w:tcBorders>
            <w:vAlign w:val="center"/>
          </w:tcPr>
          <w:p>
            <w:pPr>
              <w:pStyle w:val="13"/>
              <w:spacing w:before="1" w:line="242" w:lineRule="auto"/>
              <w:ind w:right="96"/>
              <w:jc w:val="center"/>
              <w:rPr>
                <w:rFonts w:ascii="宋体" w:eastAsia="宋体"/>
                <w:sz w:val="21"/>
              </w:rPr>
            </w:pPr>
            <w:r>
              <w:rPr>
                <w:rFonts w:hint="eastAsia" w:ascii="宋体" w:eastAsia="宋体"/>
                <w:sz w:val="21"/>
              </w:rPr>
              <w:t>年设计产能(</w:t>
            </w:r>
            <w:r>
              <w:rPr>
                <w:rFonts w:hint="eastAsia" w:ascii="宋体" w:eastAsia="宋体"/>
                <w:spacing w:val="38"/>
                <w:sz w:val="21"/>
              </w:rPr>
              <w:t>万</w:t>
            </w:r>
            <w:r>
              <w:rPr>
                <w:rFonts w:ascii="Calibri" w:eastAsia="Calibri"/>
                <w:spacing w:val="-7"/>
                <w:sz w:val="21"/>
              </w:rPr>
              <w:t>t</w:t>
            </w:r>
            <w:r>
              <w:rPr>
                <w:rFonts w:hint="eastAsia" w:ascii="宋体" w:eastAsia="宋体"/>
                <w:spacing w:val="-7"/>
                <w:sz w:val="21"/>
              </w:rPr>
              <w:t>)</w:t>
            </w:r>
          </w:p>
        </w:tc>
        <w:tc>
          <w:tcPr>
            <w:tcW w:w="680" w:type="dxa"/>
            <w:tcBorders>
              <w:left w:val="single" w:color="000000" w:sz="6" w:space="0"/>
            </w:tcBorders>
            <w:vAlign w:val="center"/>
          </w:tcPr>
          <w:p>
            <w:pPr>
              <w:pStyle w:val="13"/>
              <w:spacing w:before="138" w:line="242" w:lineRule="auto"/>
              <w:ind w:right="133"/>
              <w:jc w:val="center"/>
              <w:rPr>
                <w:rFonts w:ascii="宋体" w:eastAsia="宋体"/>
                <w:sz w:val="21"/>
              </w:rPr>
            </w:pPr>
            <w:r>
              <w:rPr>
                <w:rFonts w:hint="eastAsia" w:ascii="宋体" w:eastAsia="宋体"/>
                <w:sz w:val="21"/>
              </w:rPr>
              <w:t>投产时间</w:t>
            </w:r>
          </w:p>
        </w:tc>
        <w:tc>
          <w:tcPr>
            <w:tcW w:w="850" w:type="dxa"/>
            <w:gridSpan w:val="2"/>
            <w:vAlign w:val="center"/>
          </w:tcPr>
          <w:p>
            <w:pPr>
              <w:pStyle w:val="13"/>
              <w:spacing w:before="138"/>
              <w:jc w:val="center"/>
              <w:rPr>
                <w:rFonts w:ascii="宋体" w:eastAsia="宋体"/>
                <w:sz w:val="21"/>
              </w:rPr>
            </w:pPr>
            <w:r>
              <w:rPr>
                <w:rFonts w:hint="eastAsia" w:ascii="宋体" w:eastAsia="宋体"/>
                <w:sz w:val="21"/>
              </w:rPr>
              <w:t>年产量(</w:t>
            </w:r>
            <w:r>
              <w:rPr>
                <w:rFonts w:hint="eastAsia" w:ascii="宋体" w:eastAsia="宋体"/>
                <w:spacing w:val="38"/>
                <w:sz w:val="21"/>
              </w:rPr>
              <w:t>万</w:t>
            </w:r>
            <w:r>
              <w:rPr>
                <w:rFonts w:ascii="Calibri" w:eastAsia="Calibri"/>
                <w:spacing w:val="-7"/>
                <w:sz w:val="21"/>
              </w:rPr>
              <w:t>t</w:t>
            </w:r>
            <w:r>
              <w:rPr>
                <w:rFonts w:hint="eastAsia" w:ascii="宋体" w:eastAsia="宋体"/>
                <w:spacing w:val="-7"/>
                <w:sz w:val="21"/>
              </w:rPr>
              <w:t>)</w:t>
            </w:r>
          </w:p>
        </w:tc>
        <w:tc>
          <w:tcPr>
            <w:tcW w:w="1136" w:type="dxa"/>
            <w:gridSpan w:val="2"/>
            <w:vAlign w:val="center"/>
          </w:tcPr>
          <w:p>
            <w:pPr>
              <w:pStyle w:val="13"/>
              <w:spacing w:before="1" w:line="242" w:lineRule="auto"/>
              <w:ind w:right="136"/>
              <w:jc w:val="center"/>
              <w:rPr>
                <w:rFonts w:ascii="宋体" w:eastAsia="宋体"/>
                <w:sz w:val="21"/>
              </w:rPr>
            </w:pPr>
            <w:r>
              <w:rPr>
                <w:rFonts w:hint="eastAsia" w:ascii="宋体" w:eastAsia="宋体"/>
                <w:sz w:val="21"/>
              </w:rPr>
              <w:t xml:space="preserve">原煤消耗总量(万 </w:t>
            </w:r>
            <w:r>
              <w:rPr>
                <w:rFonts w:ascii="Calibri" w:eastAsia="Calibri"/>
                <w:sz w:val="21"/>
              </w:rPr>
              <w:t>t</w:t>
            </w:r>
            <w:r>
              <w:rPr>
                <w:rFonts w:hint="eastAsia" w:ascii="宋体" w:eastAsia="宋体"/>
                <w:sz w:val="21"/>
              </w:rPr>
              <w:t>)</w:t>
            </w:r>
          </w:p>
        </w:tc>
        <w:tc>
          <w:tcPr>
            <w:tcW w:w="1276" w:type="dxa"/>
            <w:gridSpan w:val="2"/>
            <w:vAlign w:val="center"/>
          </w:tcPr>
          <w:p>
            <w:pPr>
              <w:pStyle w:val="13"/>
              <w:spacing w:before="1" w:line="242" w:lineRule="auto"/>
              <w:ind w:right="205"/>
              <w:jc w:val="center"/>
              <w:rPr>
                <w:rFonts w:ascii="宋体" w:eastAsia="宋体"/>
                <w:sz w:val="21"/>
              </w:rPr>
            </w:pPr>
            <w:r>
              <w:rPr>
                <w:rFonts w:hint="eastAsia" w:ascii="宋体" w:eastAsia="宋体"/>
                <w:sz w:val="21"/>
              </w:rPr>
              <w:t>电力消耗总量</w:t>
            </w:r>
            <w:r>
              <w:rPr>
                <w:rFonts w:hint="eastAsia" w:ascii="宋体" w:hAnsi="宋体" w:eastAsia="宋体"/>
                <w:sz w:val="21"/>
              </w:rPr>
              <w:t xml:space="preserve">(万 </w:t>
            </w:r>
            <w:r>
              <w:rPr>
                <w:rFonts w:ascii="Calibri" w:hAnsi="Calibri" w:eastAsia="Calibri"/>
                <w:sz w:val="21"/>
              </w:rPr>
              <w:t>kW·h</w:t>
            </w:r>
            <w:r>
              <w:rPr>
                <w:rFonts w:hint="eastAsia" w:ascii="宋体" w:hAnsi="宋体" w:eastAsia="宋体"/>
                <w:sz w:val="21"/>
              </w:rPr>
              <w:t>)</w:t>
            </w:r>
          </w:p>
        </w:tc>
        <w:tc>
          <w:tcPr>
            <w:tcW w:w="1136" w:type="dxa"/>
            <w:gridSpan w:val="2"/>
            <w:vAlign w:val="center"/>
          </w:tcPr>
          <w:p>
            <w:pPr>
              <w:pStyle w:val="13"/>
              <w:spacing w:before="1" w:line="242" w:lineRule="auto"/>
              <w:ind w:right="138"/>
              <w:jc w:val="center"/>
              <w:rPr>
                <w:rFonts w:ascii="宋体" w:eastAsia="宋体"/>
                <w:sz w:val="21"/>
              </w:rPr>
            </w:pPr>
            <w:r>
              <w:rPr>
                <w:rFonts w:hint="eastAsia" w:ascii="宋体" w:eastAsia="宋体"/>
                <w:sz w:val="21"/>
              </w:rPr>
              <w:t xml:space="preserve">能源消耗总量(万 </w:t>
            </w:r>
            <w:r>
              <w:rPr>
                <w:rFonts w:ascii="Calibri" w:eastAsia="Calibri"/>
                <w:sz w:val="21"/>
              </w:rPr>
              <w:t>tce</w:t>
            </w:r>
            <w:r>
              <w:rPr>
                <w:rFonts w:hint="eastAsia" w:ascii="宋体" w:eastAsia="宋体"/>
                <w:sz w:val="21"/>
              </w:rPr>
              <w:t>)</w:t>
            </w:r>
          </w:p>
        </w:tc>
        <w:tc>
          <w:tcPr>
            <w:tcW w:w="1134" w:type="dxa"/>
            <w:gridSpan w:val="2"/>
            <w:vAlign w:val="center"/>
          </w:tcPr>
          <w:p>
            <w:pPr>
              <w:pStyle w:val="13"/>
              <w:spacing w:before="1" w:line="242" w:lineRule="auto"/>
              <w:ind w:right="137"/>
              <w:jc w:val="center"/>
              <w:rPr>
                <w:rFonts w:ascii="宋体" w:eastAsia="宋体"/>
                <w:sz w:val="21"/>
              </w:rPr>
            </w:pPr>
            <w:r>
              <w:rPr>
                <w:rFonts w:hint="eastAsia" w:ascii="宋体" w:eastAsia="宋体"/>
                <w:spacing w:val="-5"/>
                <w:sz w:val="21"/>
              </w:rPr>
              <w:t>可比熟料综合煤耗</w:t>
            </w:r>
            <w:r>
              <w:rPr>
                <w:rFonts w:hint="eastAsia" w:ascii="宋体" w:eastAsia="宋体"/>
                <w:sz w:val="21"/>
              </w:rPr>
              <w:t>(</w:t>
            </w:r>
            <w:r>
              <w:rPr>
                <w:rFonts w:ascii="Calibri" w:eastAsia="Calibri"/>
                <w:sz w:val="21"/>
              </w:rPr>
              <w:t>kgce/t</w:t>
            </w:r>
            <w:r>
              <w:rPr>
                <w:rFonts w:hint="eastAsia" w:ascii="宋体" w:eastAsia="宋体"/>
                <w:sz w:val="21"/>
              </w:rPr>
              <w:t>)</w:t>
            </w:r>
          </w:p>
        </w:tc>
        <w:tc>
          <w:tcPr>
            <w:tcW w:w="1077" w:type="dxa"/>
            <w:gridSpan w:val="2"/>
            <w:vAlign w:val="center"/>
          </w:tcPr>
          <w:p>
            <w:pPr>
              <w:pStyle w:val="13"/>
              <w:spacing w:before="1" w:line="242" w:lineRule="auto"/>
              <w:ind w:right="141"/>
              <w:jc w:val="center"/>
              <w:rPr>
                <w:rFonts w:ascii="宋体" w:eastAsia="宋体"/>
                <w:sz w:val="21"/>
              </w:rPr>
            </w:pPr>
            <w:r>
              <w:rPr>
                <w:rFonts w:hint="eastAsia" w:ascii="宋体" w:eastAsia="宋体"/>
                <w:sz w:val="21"/>
              </w:rPr>
              <w:t>可比熟料综合电耗</w:t>
            </w:r>
            <w:r>
              <w:rPr>
                <w:rFonts w:hint="eastAsia" w:ascii="宋体" w:hAnsi="宋体" w:eastAsia="宋体"/>
                <w:sz w:val="21"/>
              </w:rPr>
              <w:t>(</w:t>
            </w:r>
            <w:r>
              <w:rPr>
                <w:rFonts w:ascii="Calibri" w:hAnsi="Calibri" w:eastAsia="Calibri"/>
                <w:sz w:val="21"/>
              </w:rPr>
              <w:t>kW·h/t</w:t>
            </w:r>
            <w:r>
              <w:rPr>
                <w:rFonts w:hint="eastAsia" w:ascii="宋体" w:hAnsi="宋体" w:eastAsia="宋体"/>
                <w:sz w:val="21"/>
              </w:rPr>
              <w:t>)</w:t>
            </w:r>
          </w:p>
        </w:tc>
        <w:tc>
          <w:tcPr>
            <w:tcW w:w="1134" w:type="dxa"/>
            <w:gridSpan w:val="2"/>
            <w:vAlign w:val="center"/>
          </w:tcPr>
          <w:p>
            <w:pPr>
              <w:pStyle w:val="13"/>
              <w:spacing w:before="1" w:line="242" w:lineRule="auto"/>
              <w:ind w:left="139" w:right="140"/>
              <w:jc w:val="center"/>
              <w:rPr>
                <w:rFonts w:ascii="宋体" w:eastAsia="宋体"/>
                <w:sz w:val="21"/>
              </w:rPr>
            </w:pPr>
            <w:r>
              <w:rPr>
                <w:rFonts w:hint="eastAsia" w:ascii="宋体" w:eastAsia="宋体"/>
                <w:sz w:val="21"/>
              </w:rPr>
              <w:t>可比水泥综合电耗</w:t>
            </w:r>
            <w:r>
              <w:rPr>
                <w:rFonts w:hint="eastAsia" w:ascii="宋体" w:hAnsi="宋体" w:eastAsia="宋体"/>
                <w:sz w:val="21"/>
              </w:rPr>
              <w:t>(</w:t>
            </w:r>
            <w:r>
              <w:rPr>
                <w:rFonts w:ascii="Calibri" w:hAnsi="Calibri" w:eastAsia="Calibri"/>
                <w:sz w:val="21"/>
              </w:rPr>
              <w:t>kW·h/t</w:t>
            </w:r>
            <w:r>
              <w:rPr>
                <w:rFonts w:hint="eastAsia" w:ascii="宋体" w:hAnsi="宋体" w:eastAsia="宋体"/>
                <w:sz w:val="21"/>
              </w:rPr>
              <w:t>)</w:t>
            </w:r>
          </w:p>
        </w:tc>
        <w:tc>
          <w:tcPr>
            <w:tcW w:w="1136" w:type="dxa"/>
            <w:vAlign w:val="center"/>
          </w:tcPr>
          <w:p>
            <w:pPr>
              <w:pStyle w:val="13"/>
              <w:spacing w:before="1" w:line="242" w:lineRule="auto"/>
              <w:ind w:left="138" w:right="143"/>
              <w:jc w:val="center"/>
              <w:rPr>
                <w:rFonts w:ascii="宋体" w:eastAsia="宋体"/>
                <w:sz w:val="21"/>
              </w:rPr>
            </w:pPr>
            <w:r>
              <w:rPr>
                <w:rFonts w:hint="eastAsia" w:ascii="宋体" w:eastAsia="宋体"/>
                <w:spacing w:val="-5"/>
                <w:sz w:val="21"/>
              </w:rPr>
              <w:t>可比熟料综合能耗</w:t>
            </w:r>
          </w:p>
          <w:p>
            <w:pPr>
              <w:pStyle w:val="13"/>
              <w:spacing w:before="2" w:line="250" w:lineRule="exact"/>
              <w:ind w:left="99"/>
              <w:jc w:val="center"/>
              <w:rPr>
                <w:rFonts w:ascii="宋体" w:eastAsia="宋体"/>
                <w:sz w:val="21"/>
              </w:rPr>
            </w:pPr>
            <w:r>
              <w:rPr>
                <w:rFonts w:hint="eastAsia" w:ascii="宋体" w:eastAsia="宋体"/>
                <w:sz w:val="21"/>
              </w:rPr>
              <w:t>(</w:t>
            </w:r>
            <w:r>
              <w:rPr>
                <w:rFonts w:ascii="Calibri" w:eastAsia="Calibri"/>
                <w:sz w:val="21"/>
              </w:rPr>
              <w:t>kgce/t</w:t>
            </w:r>
            <w:r>
              <w:rPr>
                <w:rFonts w:hint="eastAsia" w:ascii="宋体" w:eastAsia="宋体"/>
                <w:sz w:val="21"/>
              </w:rPr>
              <w:t>)</w:t>
            </w:r>
          </w:p>
        </w:tc>
        <w:tc>
          <w:tcPr>
            <w:tcW w:w="1168" w:type="dxa"/>
            <w:gridSpan w:val="2"/>
            <w:vAlign w:val="center"/>
          </w:tcPr>
          <w:p>
            <w:pPr>
              <w:pStyle w:val="13"/>
              <w:spacing w:before="1" w:line="242" w:lineRule="auto"/>
              <w:ind w:left="154" w:right="159"/>
              <w:jc w:val="center"/>
              <w:rPr>
                <w:rFonts w:ascii="宋体" w:eastAsia="宋体"/>
                <w:sz w:val="21"/>
              </w:rPr>
            </w:pPr>
            <w:r>
              <w:rPr>
                <w:rFonts w:hint="eastAsia" w:ascii="宋体" w:eastAsia="宋体"/>
                <w:spacing w:val="-5"/>
                <w:sz w:val="21"/>
              </w:rPr>
              <w:t>可比水泥综合能耗</w:t>
            </w:r>
          </w:p>
          <w:p>
            <w:pPr>
              <w:pStyle w:val="13"/>
              <w:spacing w:before="2" w:line="250" w:lineRule="exact"/>
              <w:ind w:left="98"/>
              <w:jc w:val="center"/>
              <w:rPr>
                <w:rFonts w:ascii="宋体" w:eastAsia="宋体"/>
                <w:sz w:val="21"/>
              </w:rPr>
            </w:pPr>
            <w:r>
              <w:rPr>
                <w:rFonts w:hint="eastAsia" w:ascii="宋体" w:eastAsia="宋体"/>
                <w:sz w:val="21"/>
              </w:rPr>
              <w:t>(</w:t>
            </w:r>
            <w:r>
              <w:rPr>
                <w:rFonts w:ascii="Calibri" w:eastAsia="Calibri"/>
                <w:sz w:val="21"/>
              </w:rPr>
              <w:t>kgce/t</w:t>
            </w:r>
            <w:r>
              <w:rPr>
                <w:rFonts w:hint="eastAsia" w:ascii="宋体" w:eastAsia="宋体"/>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0" w:type="dxa"/>
          <w:trHeight w:val="693" w:hRule="atLeast"/>
        </w:trPr>
        <w:tc>
          <w:tcPr>
            <w:tcW w:w="397" w:type="dxa"/>
            <w:vAlign w:val="center"/>
          </w:tcPr>
          <w:p>
            <w:pPr>
              <w:pStyle w:val="13"/>
              <w:ind w:right="164"/>
              <w:jc w:val="center"/>
              <w:rPr>
                <w:rFonts w:ascii="Calibri"/>
                <w:sz w:val="21"/>
              </w:rPr>
            </w:pPr>
            <w:r>
              <w:rPr>
                <w:rFonts w:ascii="Calibri"/>
                <w:sz w:val="21"/>
              </w:rPr>
              <w:t>1</w:t>
            </w:r>
          </w:p>
        </w:tc>
        <w:tc>
          <w:tcPr>
            <w:tcW w:w="964" w:type="dxa"/>
            <w:gridSpan w:val="3"/>
            <w:vAlign w:val="center"/>
          </w:tcPr>
          <w:p>
            <w:pPr>
              <w:pStyle w:val="13"/>
              <w:spacing w:before="85" w:line="268" w:lineRule="exact"/>
              <w:ind w:left="106" w:right="100"/>
              <w:jc w:val="center"/>
              <w:rPr>
                <w:rFonts w:ascii="Calibri"/>
                <w:sz w:val="21"/>
              </w:rPr>
            </w:pPr>
            <w:r>
              <w:rPr>
                <w:rFonts w:hint="eastAsia" w:ascii="宋体" w:eastAsia="宋体"/>
                <w:sz w:val="21"/>
              </w:rPr>
              <w:t>生产线</w:t>
            </w:r>
            <w:r>
              <w:rPr>
                <w:rFonts w:ascii="Calibri"/>
                <w:sz w:val="21"/>
              </w:rPr>
              <w:t>1</w:t>
            </w:r>
          </w:p>
        </w:tc>
        <w:tc>
          <w:tcPr>
            <w:tcW w:w="708" w:type="dxa"/>
            <w:gridSpan w:val="2"/>
            <w:vAlign w:val="center"/>
          </w:tcPr>
          <w:p>
            <w:pPr>
              <w:pStyle w:val="13"/>
              <w:jc w:val="center"/>
              <w:rPr>
                <w:rFonts w:ascii="Times New Roman"/>
                <w:sz w:val="20"/>
              </w:rPr>
            </w:pPr>
          </w:p>
        </w:tc>
        <w:tc>
          <w:tcPr>
            <w:tcW w:w="994" w:type="dxa"/>
            <w:gridSpan w:val="2"/>
            <w:vAlign w:val="center"/>
          </w:tcPr>
          <w:p>
            <w:pPr>
              <w:pStyle w:val="13"/>
              <w:jc w:val="center"/>
              <w:rPr>
                <w:rFonts w:ascii="Times New Roman"/>
                <w:sz w:val="20"/>
              </w:rPr>
            </w:pPr>
          </w:p>
        </w:tc>
        <w:tc>
          <w:tcPr>
            <w:tcW w:w="850" w:type="dxa"/>
            <w:gridSpan w:val="2"/>
            <w:tcBorders>
              <w:right w:val="single" w:color="000000" w:sz="6" w:space="0"/>
            </w:tcBorders>
            <w:vAlign w:val="center"/>
          </w:tcPr>
          <w:p>
            <w:pPr>
              <w:pStyle w:val="13"/>
              <w:jc w:val="center"/>
              <w:rPr>
                <w:rFonts w:ascii="Times New Roman"/>
                <w:sz w:val="20"/>
              </w:rPr>
            </w:pPr>
          </w:p>
        </w:tc>
        <w:tc>
          <w:tcPr>
            <w:tcW w:w="680" w:type="dxa"/>
            <w:tcBorders>
              <w:left w:val="single" w:color="000000" w:sz="6" w:space="0"/>
            </w:tcBorders>
            <w:vAlign w:val="center"/>
          </w:tcPr>
          <w:p>
            <w:pPr>
              <w:pStyle w:val="13"/>
              <w:jc w:val="center"/>
              <w:rPr>
                <w:rFonts w:ascii="Times New Roman"/>
                <w:sz w:val="20"/>
              </w:rPr>
            </w:pPr>
          </w:p>
        </w:tc>
        <w:tc>
          <w:tcPr>
            <w:tcW w:w="850"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276"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077"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136" w:type="dxa"/>
            <w:vAlign w:val="center"/>
          </w:tcPr>
          <w:p>
            <w:pPr>
              <w:pStyle w:val="13"/>
              <w:jc w:val="center"/>
              <w:rPr>
                <w:rFonts w:ascii="Times New Roman"/>
                <w:sz w:val="20"/>
              </w:rPr>
            </w:pPr>
          </w:p>
        </w:tc>
        <w:tc>
          <w:tcPr>
            <w:tcW w:w="1168" w:type="dxa"/>
            <w:gridSpan w:val="2"/>
            <w:vAlign w:val="center"/>
          </w:tcPr>
          <w:p>
            <w:pPr>
              <w:pStyle w:val="13"/>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0" w:type="dxa"/>
          <w:trHeight w:val="693" w:hRule="atLeast"/>
        </w:trPr>
        <w:tc>
          <w:tcPr>
            <w:tcW w:w="397" w:type="dxa"/>
            <w:vAlign w:val="center"/>
          </w:tcPr>
          <w:p>
            <w:pPr>
              <w:pStyle w:val="13"/>
              <w:ind w:right="164"/>
              <w:jc w:val="center"/>
              <w:rPr>
                <w:rFonts w:ascii="Calibri"/>
                <w:sz w:val="21"/>
              </w:rPr>
            </w:pPr>
            <w:r>
              <w:rPr>
                <w:rFonts w:ascii="Calibri"/>
                <w:sz w:val="21"/>
              </w:rPr>
              <w:t>2</w:t>
            </w:r>
          </w:p>
        </w:tc>
        <w:tc>
          <w:tcPr>
            <w:tcW w:w="964" w:type="dxa"/>
            <w:gridSpan w:val="3"/>
            <w:vAlign w:val="center"/>
          </w:tcPr>
          <w:p>
            <w:pPr>
              <w:pStyle w:val="13"/>
              <w:spacing w:before="85" w:line="268" w:lineRule="exact"/>
              <w:ind w:left="106" w:right="100"/>
              <w:jc w:val="center"/>
              <w:rPr>
                <w:rFonts w:ascii="Calibri"/>
                <w:sz w:val="21"/>
              </w:rPr>
            </w:pPr>
            <w:r>
              <w:rPr>
                <w:rFonts w:hint="eastAsia" w:ascii="宋体" w:eastAsia="宋体"/>
                <w:sz w:val="21"/>
              </w:rPr>
              <w:t>生产线</w:t>
            </w:r>
            <w:r>
              <w:rPr>
                <w:rFonts w:ascii="Calibri"/>
                <w:sz w:val="21"/>
              </w:rPr>
              <w:t>2</w:t>
            </w:r>
          </w:p>
        </w:tc>
        <w:tc>
          <w:tcPr>
            <w:tcW w:w="708" w:type="dxa"/>
            <w:gridSpan w:val="2"/>
            <w:vAlign w:val="center"/>
          </w:tcPr>
          <w:p>
            <w:pPr>
              <w:pStyle w:val="13"/>
              <w:jc w:val="center"/>
              <w:rPr>
                <w:rFonts w:ascii="Times New Roman"/>
                <w:sz w:val="20"/>
              </w:rPr>
            </w:pPr>
          </w:p>
        </w:tc>
        <w:tc>
          <w:tcPr>
            <w:tcW w:w="994" w:type="dxa"/>
            <w:gridSpan w:val="2"/>
            <w:vAlign w:val="center"/>
          </w:tcPr>
          <w:p>
            <w:pPr>
              <w:pStyle w:val="13"/>
              <w:jc w:val="center"/>
              <w:rPr>
                <w:rFonts w:ascii="Times New Roman"/>
                <w:sz w:val="20"/>
              </w:rPr>
            </w:pPr>
          </w:p>
        </w:tc>
        <w:tc>
          <w:tcPr>
            <w:tcW w:w="850" w:type="dxa"/>
            <w:gridSpan w:val="2"/>
            <w:tcBorders>
              <w:right w:val="single" w:color="000000" w:sz="6" w:space="0"/>
            </w:tcBorders>
            <w:vAlign w:val="center"/>
          </w:tcPr>
          <w:p>
            <w:pPr>
              <w:pStyle w:val="13"/>
              <w:jc w:val="center"/>
              <w:rPr>
                <w:rFonts w:ascii="Times New Roman"/>
                <w:sz w:val="20"/>
              </w:rPr>
            </w:pPr>
          </w:p>
        </w:tc>
        <w:tc>
          <w:tcPr>
            <w:tcW w:w="680" w:type="dxa"/>
            <w:tcBorders>
              <w:left w:val="single" w:color="000000" w:sz="6" w:space="0"/>
            </w:tcBorders>
            <w:vAlign w:val="center"/>
          </w:tcPr>
          <w:p>
            <w:pPr>
              <w:pStyle w:val="13"/>
              <w:jc w:val="center"/>
              <w:rPr>
                <w:rFonts w:ascii="Times New Roman"/>
                <w:sz w:val="20"/>
              </w:rPr>
            </w:pPr>
          </w:p>
        </w:tc>
        <w:tc>
          <w:tcPr>
            <w:tcW w:w="850"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276"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077"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136" w:type="dxa"/>
            <w:vAlign w:val="center"/>
          </w:tcPr>
          <w:p>
            <w:pPr>
              <w:pStyle w:val="13"/>
              <w:jc w:val="center"/>
              <w:rPr>
                <w:rFonts w:ascii="Times New Roman"/>
                <w:sz w:val="20"/>
              </w:rPr>
            </w:pPr>
          </w:p>
        </w:tc>
        <w:tc>
          <w:tcPr>
            <w:tcW w:w="1168" w:type="dxa"/>
            <w:gridSpan w:val="2"/>
            <w:vAlign w:val="center"/>
          </w:tcPr>
          <w:p>
            <w:pPr>
              <w:pStyle w:val="13"/>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70" w:type="dxa"/>
          <w:trHeight w:val="693" w:hRule="atLeast"/>
        </w:trPr>
        <w:tc>
          <w:tcPr>
            <w:tcW w:w="397" w:type="dxa"/>
            <w:vAlign w:val="center"/>
          </w:tcPr>
          <w:p>
            <w:pPr>
              <w:pStyle w:val="13"/>
              <w:ind w:left="153"/>
              <w:jc w:val="center"/>
              <w:rPr>
                <w:rFonts w:ascii="Calibri" w:hAnsi="Calibri"/>
                <w:sz w:val="21"/>
              </w:rPr>
            </w:pPr>
          </w:p>
        </w:tc>
        <w:tc>
          <w:tcPr>
            <w:tcW w:w="964" w:type="dxa"/>
            <w:gridSpan w:val="3"/>
            <w:vAlign w:val="center"/>
          </w:tcPr>
          <w:p>
            <w:pPr>
              <w:pStyle w:val="13"/>
              <w:spacing w:before="10"/>
              <w:jc w:val="center"/>
              <w:rPr>
                <w:sz w:val="16"/>
              </w:rPr>
            </w:pPr>
          </w:p>
          <w:p>
            <w:pPr>
              <w:pStyle w:val="13"/>
              <w:ind w:left="106" w:right="99"/>
              <w:jc w:val="center"/>
              <w:rPr>
                <w:rFonts w:ascii="Calibri" w:hAnsi="Calibri"/>
                <w:sz w:val="21"/>
              </w:rPr>
            </w:pPr>
            <w:r>
              <w:rPr>
                <w:rFonts w:ascii="Calibri" w:hAnsi="Calibri"/>
                <w:sz w:val="21"/>
              </w:rPr>
              <w:t>……</w:t>
            </w:r>
          </w:p>
        </w:tc>
        <w:tc>
          <w:tcPr>
            <w:tcW w:w="708" w:type="dxa"/>
            <w:gridSpan w:val="2"/>
            <w:vAlign w:val="center"/>
          </w:tcPr>
          <w:p>
            <w:pPr>
              <w:pStyle w:val="13"/>
              <w:jc w:val="center"/>
              <w:rPr>
                <w:rFonts w:ascii="Times New Roman"/>
                <w:sz w:val="20"/>
              </w:rPr>
            </w:pPr>
          </w:p>
        </w:tc>
        <w:tc>
          <w:tcPr>
            <w:tcW w:w="994" w:type="dxa"/>
            <w:gridSpan w:val="2"/>
            <w:vAlign w:val="center"/>
          </w:tcPr>
          <w:p>
            <w:pPr>
              <w:pStyle w:val="13"/>
              <w:jc w:val="center"/>
              <w:rPr>
                <w:rFonts w:ascii="Times New Roman"/>
                <w:sz w:val="20"/>
              </w:rPr>
            </w:pPr>
          </w:p>
        </w:tc>
        <w:tc>
          <w:tcPr>
            <w:tcW w:w="850" w:type="dxa"/>
            <w:gridSpan w:val="2"/>
            <w:tcBorders>
              <w:right w:val="single" w:color="000000" w:sz="6" w:space="0"/>
            </w:tcBorders>
            <w:vAlign w:val="center"/>
          </w:tcPr>
          <w:p>
            <w:pPr>
              <w:pStyle w:val="13"/>
              <w:jc w:val="center"/>
              <w:rPr>
                <w:rFonts w:ascii="Times New Roman"/>
                <w:sz w:val="20"/>
              </w:rPr>
            </w:pPr>
          </w:p>
        </w:tc>
        <w:tc>
          <w:tcPr>
            <w:tcW w:w="680" w:type="dxa"/>
            <w:tcBorders>
              <w:left w:val="single" w:color="000000" w:sz="6" w:space="0"/>
            </w:tcBorders>
            <w:vAlign w:val="center"/>
          </w:tcPr>
          <w:p>
            <w:pPr>
              <w:pStyle w:val="13"/>
              <w:jc w:val="center"/>
              <w:rPr>
                <w:rFonts w:ascii="Times New Roman"/>
                <w:sz w:val="20"/>
              </w:rPr>
            </w:pPr>
          </w:p>
        </w:tc>
        <w:tc>
          <w:tcPr>
            <w:tcW w:w="850"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276"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077"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136" w:type="dxa"/>
            <w:vAlign w:val="center"/>
          </w:tcPr>
          <w:p>
            <w:pPr>
              <w:pStyle w:val="13"/>
              <w:jc w:val="center"/>
              <w:rPr>
                <w:rFonts w:ascii="Times New Roman"/>
                <w:sz w:val="20"/>
              </w:rPr>
            </w:pPr>
          </w:p>
        </w:tc>
        <w:tc>
          <w:tcPr>
            <w:tcW w:w="1168" w:type="dxa"/>
            <w:gridSpan w:val="2"/>
            <w:vAlign w:val="center"/>
          </w:tcPr>
          <w:p>
            <w:pPr>
              <w:pStyle w:val="13"/>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4710" w:type="dxa"/>
            <w:gridSpan w:val="29"/>
            <w:vAlign w:val="center"/>
          </w:tcPr>
          <w:p>
            <w:pPr>
              <w:pStyle w:val="13"/>
              <w:ind w:left="107"/>
              <w:jc w:val="center"/>
              <w:rPr>
                <w:rFonts w:ascii="宋体" w:eastAsia="宋体"/>
                <w:sz w:val="21"/>
              </w:rPr>
            </w:pPr>
            <w:r>
              <w:rPr>
                <w:rFonts w:hint="eastAsia" w:ascii="宋体" w:eastAsia="宋体"/>
                <w:sz w:val="21"/>
              </w:rPr>
              <w:t>(</w:t>
            </w:r>
            <w:r>
              <w:rPr>
                <w:rFonts w:ascii="Calibri" w:eastAsia="Calibri"/>
                <w:sz w:val="21"/>
              </w:rPr>
              <w:t>2</w:t>
            </w:r>
            <w:r>
              <w:rPr>
                <w:rFonts w:hint="eastAsia" w:ascii="宋体" w:eastAsia="宋体"/>
                <w:sz w:val="21"/>
              </w:rPr>
              <w:t>)熟料生产线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456" w:type="dxa"/>
            <w:gridSpan w:val="2"/>
            <w:vAlign w:val="center"/>
          </w:tcPr>
          <w:p>
            <w:pPr>
              <w:pStyle w:val="13"/>
              <w:spacing w:before="138" w:line="242" w:lineRule="auto"/>
              <w:ind w:left="119" w:right="114"/>
              <w:jc w:val="center"/>
              <w:rPr>
                <w:rFonts w:ascii="宋体" w:eastAsia="宋体"/>
                <w:sz w:val="21"/>
              </w:rPr>
            </w:pPr>
            <w:r>
              <w:rPr>
                <w:rFonts w:hint="eastAsia" w:ascii="宋体" w:eastAsia="宋体"/>
                <w:sz w:val="21"/>
              </w:rPr>
              <w:t>序号</w:t>
            </w:r>
          </w:p>
        </w:tc>
        <w:tc>
          <w:tcPr>
            <w:tcW w:w="886" w:type="dxa"/>
            <w:vAlign w:val="center"/>
          </w:tcPr>
          <w:p>
            <w:pPr>
              <w:pStyle w:val="13"/>
              <w:spacing w:before="138" w:line="242" w:lineRule="auto"/>
              <w:ind w:right="115"/>
              <w:jc w:val="center"/>
              <w:rPr>
                <w:rFonts w:ascii="宋体" w:eastAsia="宋体"/>
                <w:sz w:val="21"/>
              </w:rPr>
            </w:pPr>
            <w:r>
              <w:rPr>
                <w:rFonts w:hint="eastAsia" w:ascii="宋体" w:eastAsia="宋体"/>
                <w:sz w:val="21"/>
              </w:rPr>
              <w:t>生产线名称</w:t>
            </w:r>
          </w:p>
        </w:tc>
        <w:tc>
          <w:tcPr>
            <w:tcW w:w="708" w:type="dxa"/>
            <w:gridSpan w:val="2"/>
            <w:vAlign w:val="center"/>
          </w:tcPr>
          <w:p>
            <w:pPr>
              <w:pStyle w:val="13"/>
              <w:spacing w:before="145"/>
              <w:jc w:val="center"/>
              <w:rPr>
                <w:rFonts w:ascii="Calibri"/>
                <w:sz w:val="21"/>
              </w:rPr>
            </w:pPr>
            <w:r>
              <w:rPr>
                <w:rFonts w:hint="eastAsia" w:ascii="宋体" w:eastAsia="宋体"/>
                <w:sz w:val="21"/>
              </w:rPr>
              <w:t>规模</w:t>
            </w:r>
            <w:r>
              <w:rPr>
                <w:rFonts w:ascii="Calibri"/>
                <w:sz w:val="21"/>
              </w:rPr>
              <w:t>(t/d)</w:t>
            </w:r>
          </w:p>
        </w:tc>
        <w:tc>
          <w:tcPr>
            <w:tcW w:w="994" w:type="dxa"/>
            <w:gridSpan w:val="2"/>
            <w:vAlign w:val="center"/>
          </w:tcPr>
          <w:p>
            <w:pPr>
              <w:pStyle w:val="13"/>
              <w:spacing w:before="138" w:line="242" w:lineRule="auto"/>
              <w:ind w:right="168"/>
              <w:jc w:val="center"/>
              <w:rPr>
                <w:rFonts w:ascii="宋体" w:eastAsia="宋体"/>
                <w:sz w:val="21"/>
              </w:rPr>
            </w:pPr>
            <w:r>
              <w:rPr>
                <w:rFonts w:hint="eastAsia" w:ascii="宋体" w:eastAsia="宋体"/>
                <w:sz w:val="21"/>
              </w:rPr>
              <w:t>主机设备型号</w:t>
            </w:r>
          </w:p>
        </w:tc>
        <w:tc>
          <w:tcPr>
            <w:tcW w:w="850" w:type="dxa"/>
            <w:gridSpan w:val="2"/>
            <w:tcBorders>
              <w:right w:val="single" w:color="000000" w:sz="6" w:space="0"/>
            </w:tcBorders>
            <w:vAlign w:val="center"/>
          </w:tcPr>
          <w:p>
            <w:pPr>
              <w:pStyle w:val="13"/>
              <w:spacing w:before="1" w:line="244" w:lineRule="auto"/>
              <w:ind w:right="96"/>
              <w:jc w:val="center"/>
              <w:rPr>
                <w:rFonts w:ascii="宋体" w:eastAsia="宋体"/>
                <w:sz w:val="21"/>
              </w:rPr>
            </w:pPr>
            <w:r>
              <w:rPr>
                <w:rFonts w:hint="eastAsia" w:ascii="宋体" w:eastAsia="宋体"/>
                <w:sz w:val="21"/>
              </w:rPr>
              <w:t>年设计产能(</w:t>
            </w:r>
            <w:r>
              <w:rPr>
                <w:rFonts w:hint="eastAsia" w:ascii="宋体" w:eastAsia="宋体"/>
                <w:spacing w:val="38"/>
                <w:sz w:val="21"/>
              </w:rPr>
              <w:t>万</w:t>
            </w:r>
            <w:r>
              <w:rPr>
                <w:rFonts w:ascii="Calibri" w:eastAsia="Calibri"/>
                <w:spacing w:val="-7"/>
                <w:sz w:val="21"/>
              </w:rPr>
              <w:t>t</w:t>
            </w:r>
            <w:r>
              <w:rPr>
                <w:rFonts w:hint="eastAsia" w:ascii="宋体" w:eastAsia="宋体"/>
                <w:spacing w:val="-7"/>
                <w:sz w:val="21"/>
              </w:rPr>
              <w:t>)</w:t>
            </w:r>
          </w:p>
        </w:tc>
        <w:tc>
          <w:tcPr>
            <w:tcW w:w="709" w:type="dxa"/>
            <w:gridSpan w:val="3"/>
            <w:tcBorders>
              <w:left w:val="single" w:color="000000" w:sz="6" w:space="0"/>
            </w:tcBorders>
            <w:vAlign w:val="center"/>
          </w:tcPr>
          <w:p>
            <w:pPr>
              <w:pStyle w:val="13"/>
              <w:spacing w:before="138" w:line="242" w:lineRule="auto"/>
              <w:ind w:right="133"/>
              <w:jc w:val="center"/>
              <w:rPr>
                <w:rFonts w:ascii="宋体" w:eastAsia="宋体"/>
                <w:sz w:val="21"/>
              </w:rPr>
            </w:pPr>
            <w:r>
              <w:rPr>
                <w:rFonts w:hint="eastAsia" w:ascii="宋体" w:eastAsia="宋体"/>
                <w:sz w:val="21"/>
              </w:rPr>
              <w:t>投产时间</w:t>
            </w:r>
          </w:p>
        </w:tc>
        <w:tc>
          <w:tcPr>
            <w:tcW w:w="850" w:type="dxa"/>
            <w:gridSpan w:val="2"/>
            <w:vAlign w:val="center"/>
          </w:tcPr>
          <w:p>
            <w:pPr>
              <w:pStyle w:val="13"/>
              <w:spacing w:before="138"/>
              <w:jc w:val="center"/>
              <w:rPr>
                <w:rFonts w:ascii="宋体" w:eastAsia="宋体"/>
                <w:sz w:val="21"/>
              </w:rPr>
            </w:pPr>
            <w:r>
              <w:rPr>
                <w:rFonts w:hint="eastAsia" w:ascii="宋体" w:eastAsia="宋体"/>
                <w:sz w:val="21"/>
              </w:rPr>
              <w:t>年产量(</w:t>
            </w:r>
            <w:r>
              <w:rPr>
                <w:rFonts w:hint="eastAsia" w:ascii="宋体" w:eastAsia="宋体"/>
                <w:spacing w:val="38"/>
                <w:sz w:val="21"/>
              </w:rPr>
              <w:t>万</w:t>
            </w:r>
            <w:r>
              <w:rPr>
                <w:rFonts w:ascii="Calibri" w:eastAsia="Calibri"/>
                <w:spacing w:val="-7"/>
                <w:sz w:val="21"/>
              </w:rPr>
              <w:t>t</w:t>
            </w:r>
            <w:r>
              <w:rPr>
                <w:rFonts w:hint="eastAsia" w:ascii="宋体" w:eastAsia="宋体"/>
                <w:spacing w:val="-7"/>
                <w:sz w:val="21"/>
              </w:rPr>
              <w:t>)</w:t>
            </w:r>
          </w:p>
        </w:tc>
        <w:tc>
          <w:tcPr>
            <w:tcW w:w="1136" w:type="dxa"/>
            <w:gridSpan w:val="2"/>
            <w:vAlign w:val="center"/>
          </w:tcPr>
          <w:p>
            <w:pPr>
              <w:pStyle w:val="13"/>
              <w:spacing w:before="1" w:line="244" w:lineRule="auto"/>
              <w:ind w:left="144" w:right="136"/>
              <w:jc w:val="center"/>
              <w:rPr>
                <w:rFonts w:ascii="宋体" w:eastAsia="宋体"/>
                <w:sz w:val="21"/>
              </w:rPr>
            </w:pPr>
            <w:r>
              <w:rPr>
                <w:rFonts w:hint="eastAsia" w:ascii="宋体" w:eastAsia="宋体"/>
                <w:sz w:val="21"/>
              </w:rPr>
              <w:t xml:space="preserve">原煤消耗总量(万 </w:t>
            </w:r>
            <w:r>
              <w:rPr>
                <w:rFonts w:ascii="Calibri" w:eastAsia="Calibri"/>
                <w:sz w:val="21"/>
              </w:rPr>
              <w:t>t</w:t>
            </w:r>
            <w:r>
              <w:rPr>
                <w:rFonts w:hint="eastAsia" w:ascii="宋体" w:eastAsia="宋体"/>
                <w:sz w:val="21"/>
              </w:rPr>
              <w:t>)</w:t>
            </w:r>
          </w:p>
        </w:tc>
        <w:tc>
          <w:tcPr>
            <w:tcW w:w="1276" w:type="dxa"/>
            <w:gridSpan w:val="2"/>
            <w:vAlign w:val="center"/>
          </w:tcPr>
          <w:p>
            <w:pPr>
              <w:pStyle w:val="13"/>
              <w:spacing w:before="1" w:line="244" w:lineRule="auto"/>
              <w:ind w:right="205"/>
              <w:jc w:val="center"/>
              <w:rPr>
                <w:rFonts w:ascii="宋体" w:eastAsia="宋体"/>
                <w:sz w:val="21"/>
              </w:rPr>
            </w:pPr>
            <w:r>
              <w:rPr>
                <w:rFonts w:hint="eastAsia" w:ascii="宋体" w:eastAsia="宋体"/>
                <w:sz w:val="21"/>
              </w:rPr>
              <w:t>电力消耗总量</w:t>
            </w:r>
            <w:r>
              <w:rPr>
                <w:rFonts w:hint="eastAsia" w:ascii="宋体" w:hAnsi="宋体" w:eastAsia="宋体"/>
                <w:sz w:val="21"/>
              </w:rPr>
              <w:t xml:space="preserve">(万 </w:t>
            </w:r>
            <w:r>
              <w:rPr>
                <w:rFonts w:ascii="Calibri" w:hAnsi="Calibri" w:eastAsia="Calibri"/>
                <w:sz w:val="21"/>
              </w:rPr>
              <w:t>kW·h</w:t>
            </w:r>
            <w:r>
              <w:rPr>
                <w:rFonts w:hint="eastAsia" w:ascii="宋体" w:hAnsi="宋体" w:eastAsia="宋体"/>
                <w:sz w:val="21"/>
              </w:rPr>
              <w:t>)</w:t>
            </w:r>
          </w:p>
        </w:tc>
        <w:tc>
          <w:tcPr>
            <w:tcW w:w="1136" w:type="dxa"/>
            <w:gridSpan w:val="2"/>
            <w:vAlign w:val="center"/>
          </w:tcPr>
          <w:p>
            <w:pPr>
              <w:pStyle w:val="13"/>
              <w:spacing w:before="1" w:line="244" w:lineRule="auto"/>
              <w:ind w:right="138"/>
              <w:jc w:val="center"/>
              <w:rPr>
                <w:rFonts w:ascii="宋体" w:eastAsia="宋体"/>
                <w:sz w:val="21"/>
              </w:rPr>
            </w:pPr>
            <w:r>
              <w:rPr>
                <w:rFonts w:hint="eastAsia" w:ascii="宋体" w:eastAsia="宋体"/>
                <w:sz w:val="21"/>
              </w:rPr>
              <w:t xml:space="preserve">能源消耗总量(万 </w:t>
            </w:r>
            <w:r>
              <w:rPr>
                <w:rFonts w:ascii="Calibri" w:eastAsia="Calibri"/>
                <w:sz w:val="21"/>
              </w:rPr>
              <w:t>tce</w:t>
            </w:r>
            <w:r>
              <w:rPr>
                <w:rFonts w:hint="eastAsia" w:ascii="宋体" w:eastAsia="宋体"/>
                <w:sz w:val="21"/>
              </w:rPr>
              <w:t>)</w:t>
            </w:r>
          </w:p>
        </w:tc>
        <w:tc>
          <w:tcPr>
            <w:tcW w:w="1134" w:type="dxa"/>
            <w:gridSpan w:val="2"/>
            <w:vAlign w:val="center"/>
          </w:tcPr>
          <w:p>
            <w:pPr>
              <w:pStyle w:val="13"/>
              <w:spacing w:before="1" w:line="244" w:lineRule="auto"/>
              <w:ind w:right="137"/>
              <w:jc w:val="center"/>
              <w:rPr>
                <w:rFonts w:ascii="宋体" w:eastAsia="宋体"/>
                <w:sz w:val="21"/>
              </w:rPr>
            </w:pPr>
            <w:r>
              <w:rPr>
                <w:rFonts w:hint="eastAsia" w:ascii="宋体" w:eastAsia="宋体"/>
                <w:spacing w:val="-5"/>
                <w:sz w:val="21"/>
              </w:rPr>
              <w:t>可比熟料综合煤耗</w:t>
            </w:r>
            <w:r>
              <w:rPr>
                <w:rFonts w:hint="eastAsia" w:ascii="宋体" w:eastAsia="宋体"/>
                <w:sz w:val="21"/>
              </w:rPr>
              <w:t>(</w:t>
            </w:r>
            <w:r>
              <w:rPr>
                <w:rFonts w:ascii="Calibri" w:eastAsia="Calibri"/>
                <w:sz w:val="21"/>
              </w:rPr>
              <w:t>kgce/t</w:t>
            </w:r>
            <w:r>
              <w:rPr>
                <w:rFonts w:hint="eastAsia" w:ascii="宋体" w:eastAsia="宋体"/>
                <w:sz w:val="21"/>
              </w:rPr>
              <w:t>)</w:t>
            </w:r>
          </w:p>
        </w:tc>
        <w:tc>
          <w:tcPr>
            <w:tcW w:w="1137" w:type="dxa"/>
            <w:gridSpan w:val="2"/>
            <w:vAlign w:val="center"/>
          </w:tcPr>
          <w:p>
            <w:pPr>
              <w:pStyle w:val="13"/>
              <w:spacing w:before="1" w:line="244" w:lineRule="auto"/>
              <w:ind w:right="141"/>
              <w:jc w:val="center"/>
              <w:rPr>
                <w:rFonts w:ascii="宋体" w:eastAsia="宋体"/>
                <w:sz w:val="21"/>
              </w:rPr>
            </w:pPr>
            <w:r>
              <w:rPr>
                <w:rFonts w:hint="eastAsia" w:ascii="宋体" w:eastAsia="宋体"/>
                <w:sz w:val="21"/>
              </w:rPr>
              <w:t>可比熟料综合电耗</w:t>
            </w:r>
            <w:r>
              <w:rPr>
                <w:rFonts w:hint="eastAsia" w:ascii="宋体" w:hAnsi="宋体" w:eastAsia="宋体"/>
                <w:sz w:val="21"/>
              </w:rPr>
              <w:t>(</w:t>
            </w:r>
            <w:r>
              <w:rPr>
                <w:rFonts w:ascii="Calibri" w:hAnsi="Calibri" w:eastAsia="Calibri"/>
                <w:sz w:val="21"/>
              </w:rPr>
              <w:t>kW·h/t</w:t>
            </w:r>
            <w:r>
              <w:rPr>
                <w:rFonts w:hint="eastAsia" w:ascii="宋体" w:hAnsi="宋体" w:eastAsia="宋体"/>
                <w:sz w:val="21"/>
              </w:rPr>
              <w:t>)</w:t>
            </w:r>
          </w:p>
        </w:tc>
        <w:tc>
          <w:tcPr>
            <w:tcW w:w="3438" w:type="dxa"/>
            <w:gridSpan w:val="5"/>
            <w:vAlign w:val="center"/>
          </w:tcPr>
          <w:p>
            <w:pPr>
              <w:pStyle w:val="13"/>
              <w:spacing w:before="138"/>
              <w:ind w:left="851" w:right="856"/>
              <w:jc w:val="center"/>
              <w:rPr>
                <w:rFonts w:ascii="宋体" w:eastAsia="宋体"/>
                <w:sz w:val="21"/>
              </w:rPr>
            </w:pPr>
            <w:r>
              <w:rPr>
                <w:rFonts w:hint="eastAsia" w:ascii="宋体" w:eastAsia="宋体"/>
                <w:sz w:val="21"/>
              </w:rPr>
              <w:t>可比熟料综合能耗(</w:t>
            </w:r>
            <w:r>
              <w:rPr>
                <w:rFonts w:ascii="Calibri" w:eastAsia="Calibri"/>
                <w:sz w:val="21"/>
              </w:rPr>
              <w:t>kgce/t</w:t>
            </w:r>
            <w:r>
              <w:rPr>
                <w:rFonts w:hint="eastAsia" w:ascii="宋体" w:eastAsia="宋体"/>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456" w:type="dxa"/>
            <w:gridSpan w:val="2"/>
            <w:vAlign w:val="center"/>
          </w:tcPr>
          <w:p>
            <w:pPr>
              <w:pStyle w:val="13"/>
              <w:jc w:val="center"/>
              <w:rPr>
                <w:sz w:val="17"/>
              </w:rPr>
            </w:pPr>
          </w:p>
          <w:p>
            <w:pPr>
              <w:pStyle w:val="13"/>
              <w:ind w:right="164"/>
              <w:jc w:val="center"/>
              <w:rPr>
                <w:rFonts w:ascii="Calibri"/>
                <w:sz w:val="21"/>
              </w:rPr>
            </w:pPr>
            <w:r>
              <w:rPr>
                <w:rFonts w:ascii="Calibri"/>
                <w:sz w:val="21"/>
              </w:rPr>
              <w:t>1</w:t>
            </w:r>
          </w:p>
        </w:tc>
        <w:tc>
          <w:tcPr>
            <w:tcW w:w="886" w:type="dxa"/>
            <w:vAlign w:val="center"/>
          </w:tcPr>
          <w:p>
            <w:pPr>
              <w:pStyle w:val="13"/>
              <w:spacing w:before="85" w:line="268" w:lineRule="exact"/>
              <w:ind w:right="100"/>
              <w:jc w:val="center"/>
              <w:rPr>
                <w:rFonts w:ascii="Calibri"/>
                <w:sz w:val="21"/>
              </w:rPr>
            </w:pPr>
            <w:r>
              <w:rPr>
                <w:rFonts w:hint="eastAsia" w:ascii="宋体" w:eastAsia="宋体"/>
                <w:sz w:val="21"/>
              </w:rPr>
              <w:t>生产线</w:t>
            </w:r>
            <w:r>
              <w:rPr>
                <w:rFonts w:ascii="Calibri"/>
                <w:sz w:val="21"/>
              </w:rPr>
              <w:t>1</w:t>
            </w:r>
          </w:p>
        </w:tc>
        <w:tc>
          <w:tcPr>
            <w:tcW w:w="708" w:type="dxa"/>
            <w:gridSpan w:val="2"/>
            <w:vAlign w:val="center"/>
          </w:tcPr>
          <w:p>
            <w:pPr>
              <w:pStyle w:val="13"/>
              <w:jc w:val="center"/>
              <w:rPr>
                <w:rFonts w:ascii="Times New Roman"/>
                <w:sz w:val="20"/>
              </w:rPr>
            </w:pPr>
          </w:p>
        </w:tc>
        <w:tc>
          <w:tcPr>
            <w:tcW w:w="994" w:type="dxa"/>
            <w:gridSpan w:val="2"/>
            <w:vAlign w:val="center"/>
          </w:tcPr>
          <w:p>
            <w:pPr>
              <w:pStyle w:val="13"/>
              <w:jc w:val="center"/>
              <w:rPr>
                <w:rFonts w:ascii="Times New Roman"/>
                <w:sz w:val="20"/>
              </w:rPr>
            </w:pPr>
          </w:p>
        </w:tc>
        <w:tc>
          <w:tcPr>
            <w:tcW w:w="850" w:type="dxa"/>
            <w:gridSpan w:val="2"/>
            <w:tcBorders>
              <w:right w:val="single" w:color="000000" w:sz="6" w:space="0"/>
            </w:tcBorders>
            <w:vAlign w:val="center"/>
          </w:tcPr>
          <w:p>
            <w:pPr>
              <w:pStyle w:val="13"/>
              <w:jc w:val="center"/>
              <w:rPr>
                <w:rFonts w:ascii="Times New Roman"/>
                <w:sz w:val="20"/>
              </w:rPr>
            </w:pPr>
          </w:p>
        </w:tc>
        <w:tc>
          <w:tcPr>
            <w:tcW w:w="709" w:type="dxa"/>
            <w:gridSpan w:val="3"/>
            <w:tcBorders>
              <w:left w:val="single" w:color="000000" w:sz="6" w:space="0"/>
            </w:tcBorders>
            <w:vAlign w:val="center"/>
          </w:tcPr>
          <w:p>
            <w:pPr>
              <w:pStyle w:val="13"/>
              <w:jc w:val="center"/>
              <w:rPr>
                <w:rFonts w:ascii="Times New Roman"/>
                <w:sz w:val="20"/>
              </w:rPr>
            </w:pPr>
          </w:p>
        </w:tc>
        <w:tc>
          <w:tcPr>
            <w:tcW w:w="850"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276"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137" w:type="dxa"/>
            <w:gridSpan w:val="2"/>
            <w:vAlign w:val="center"/>
          </w:tcPr>
          <w:p>
            <w:pPr>
              <w:pStyle w:val="13"/>
              <w:jc w:val="center"/>
              <w:rPr>
                <w:rFonts w:ascii="Times New Roman"/>
                <w:sz w:val="20"/>
              </w:rPr>
            </w:pPr>
          </w:p>
        </w:tc>
        <w:tc>
          <w:tcPr>
            <w:tcW w:w="3438" w:type="dxa"/>
            <w:gridSpan w:val="5"/>
            <w:vAlign w:val="center"/>
          </w:tcPr>
          <w:p>
            <w:pPr>
              <w:pStyle w:val="13"/>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456" w:type="dxa"/>
            <w:gridSpan w:val="2"/>
            <w:vAlign w:val="center"/>
          </w:tcPr>
          <w:p>
            <w:pPr>
              <w:pStyle w:val="13"/>
              <w:spacing w:before="12"/>
              <w:jc w:val="center"/>
              <w:rPr>
                <w:sz w:val="16"/>
              </w:rPr>
            </w:pPr>
          </w:p>
          <w:p>
            <w:pPr>
              <w:pStyle w:val="13"/>
              <w:ind w:right="164"/>
              <w:jc w:val="center"/>
              <w:rPr>
                <w:rFonts w:ascii="Calibri"/>
                <w:sz w:val="21"/>
              </w:rPr>
            </w:pPr>
            <w:r>
              <w:rPr>
                <w:rFonts w:ascii="Calibri"/>
                <w:sz w:val="21"/>
              </w:rPr>
              <w:t>2</w:t>
            </w:r>
          </w:p>
        </w:tc>
        <w:tc>
          <w:tcPr>
            <w:tcW w:w="886" w:type="dxa"/>
            <w:vAlign w:val="center"/>
          </w:tcPr>
          <w:p>
            <w:pPr>
              <w:pStyle w:val="13"/>
              <w:spacing w:before="85" w:line="268" w:lineRule="exact"/>
              <w:ind w:right="100"/>
              <w:jc w:val="center"/>
              <w:rPr>
                <w:rFonts w:ascii="Calibri"/>
                <w:sz w:val="21"/>
              </w:rPr>
            </w:pPr>
            <w:r>
              <w:rPr>
                <w:rFonts w:hint="eastAsia" w:ascii="宋体" w:eastAsia="宋体"/>
                <w:sz w:val="21"/>
              </w:rPr>
              <w:t>生产线</w:t>
            </w:r>
            <w:r>
              <w:rPr>
                <w:rFonts w:ascii="Calibri"/>
                <w:sz w:val="21"/>
              </w:rPr>
              <w:t>2</w:t>
            </w:r>
          </w:p>
        </w:tc>
        <w:tc>
          <w:tcPr>
            <w:tcW w:w="708" w:type="dxa"/>
            <w:gridSpan w:val="2"/>
            <w:vAlign w:val="center"/>
          </w:tcPr>
          <w:p>
            <w:pPr>
              <w:pStyle w:val="13"/>
              <w:jc w:val="center"/>
              <w:rPr>
                <w:rFonts w:ascii="Times New Roman"/>
                <w:sz w:val="20"/>
              </w:rPr>
            </w:pPr>
          </w:p>
        </w:tc>
        <w:tc>
          <w:tcPr>
            <w:tcW w:w="994" w:type="dxa"/>
            <w:gridSpan w:val="2"/>
            <w:vAlign w:val="center"/>
          </w:tcPr>
          <w:p>
            <w:pPr>
              <w:pStyle w:val="13"/>
              <w:jc w:val="center"/>
              <w:rPr>
                <w:rFonts w:ascii="Times New Roman"/>
                <w:sz w:val="20"/>
              </w:rPr>
            </w:pPr>
          </w:p>
        </w:tc>
        <w:tc>
          <w:tcPr>
            <w:tcW w:w="850" w:type="dxa"/>
            <w:gridSpan w:val="2"/>
            <w:tcBorders>
              <w:right w:val="single" w:color="000000" w:sz="6" w:space="0"/>
            </w:tcBorders>
            <w:vAlign w:val="center"/>
          </w:tcPr>
          <w:p>
            <w:pPr>
              <w:pStyle w:val="13"/>
              <w:jc w:val="center"/>
              <w:rPr>
                <w:rFonts w:ascii="Times New Roman"/>
                <w:sz w:val="20"/>
              </w:rPr>
            </w:pPr>
          </w:p>
        </w:tc>
        <w:tc>
          <w:tcPr>
            <w:tcW w:w="709" w:type="dxa"/>
            <w:gridSpan w:val="3"/>
            <w:tcBorders>
              <w:left w:val="single" w:color="000000" w:sz="6" w:space="0"/>
            </w:tcBorders>
            <w:vAlign w:val="center"/>
          </w:tcPr>
          <w:p>
            <w:pPr>
              <w:pStyle w:val="13"/>
              <w:jc w:val="center"/>
              <w:rPr>
                <w:rFonts w:ascii="Times New Roman"/>
                <w:sz w:val="20"/>
              </w:rPr>
            </w:pPr>
          </w:p>
        </w:tc>
        <w:tc>
          <w:tcPr>
            <w:tcW w:w="850"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276"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137" w:type="dxa"/>
            <w:gridSpan w:val="2"/>
            <w:vAlign w:val="center"/>
          </w:tcPr>
          <w:p>
            <w:pPr>
              <w:pStyle w:val="13"/>
              <w:jc w:val="center"/>
              <w:rPr>
                <w:rFonts w:ascii="Times New Roman"/>
                <w:sz w:val="20"/>
              </w:rPr>
            </w:pPr>
          </w:p>
        </w:tc>
        <w:tc>
          <w:tcPr>
            <w:tcW w:w="3438" w:type="dxa"/>
            <w:gridSpan w:val="5"/>
            <w:vAlign w:val="center"/>
          </w:tcPr>
          <w:p>
            <w:pPr>
              <w:pStyle w:val="13"/>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456" w:type="dxa"/>
            <w:gridSpan w:val="2"/>
            <w:vAlign w:val="center"/>
          </w:tcPr>
          <w:p>
            <w:pPr>
              <w:pStyle w:val="13"/>
              <w:spacing w:before="88"/>
              <w:ind w:left="153"/>
              <w:jc w:val="center"/>
              <w:rPr>
                <w:rFonts w:ascii="Calibri" w:hAnsi="Calibri"/>
                <w:sz w:val="21"/>
              </w:rPr>
            </w:pPr>
            <w:r>
              <w:rPr>
                <w:rFonts w:ascii="Calibri" w:hAnsi="Calibri"/>
                <w:sz w:val="21"/>
              </w:rPr>
              <w:t>…</w:t>
            </w:r>
          </w:p>
          <w:p>
            <w:pPr>
              <w:pStyle w:val="13"/>
              <w:ind w:left="153"/>
              <w:jc w:val="center"/>
              <w:rPr>
                <w:rFonts w:ascii="Calibri" w:hAnsi="Calibri"/>
                <w:sz w:val="21"/>
              </w:rPr>
            </w:pPr>
            <w:r>
              <w:rPr>
                <w:rFonts w:ascii="Calibri" w:hAnsi="Calibri"/>
                <w:sz w:val="21"/>
              </w:rPr>
              <w:t>…</w:t>
            </w:r>
          </w:p>
        </w:tc>
        <w:tc>
          <w:tcPr>
            <w:tcW w:w="886" w:type="dxa"/>
            <w:vAlign w:val="center"/>
          </w:tcPr>
          <w:p>
            <w:pPr>
              <w:pStyle w:val="13"/>
              <w:spacing w:before="10"/>
              <w:jc w:val="center"/>
              <w:rPr>
                <w:sz w:val="16"/>
              </w:rPr>
            </w:pPr>
          </w:p>
          <w:p>
            <w:pPr>
              <w:pStyle w:val="13"/>
              <w:ind w:left="106" w:right="99"/>
              <w:jc w:val="center"/>
              <w:rPr>
                <w:rFonts w:ascii="Calibri" w:hAnsi="Calibri"/>
                <w:sz w:val="21"/>
              </w:rPr>
            </w:pPr>
            <w:r>
              <w:rPr>
                <w:rFonts w:ascii="Calibri" w:hAnsi="Calibri"/>
                <w:sz w:val="21"/>
              </w:rPr>
              <w:t>……</w:t>
            </w:r>
          </w:p>
        </w:tc>
        <w:tc>
          <w:tcPr>
            <w:tcW w:w="708" w:type="dxa"/>
            <w:gridSpan w:val="2"/>
            <w:vAlign w:val="center"/>
          </w:tcPr>
          <w:p>
            <w:pPr>
              <w:pStyle w:val="13"/>
              <w:jc w:val="center"/>
              <w:rPr>
                <w:rFonts w:ascii="Times New Roman"/>
                <w:sz w:val="20"/>
              </w:rPr>
            </w:pPr>
          </w:p>
        </w:tc>
        <w:tc>
          <w:tcPr>
            <w:tcW w:w="994" w:type="dxa"/>
            <w:gridSpan w:val="2"/>
            <w:vAlign w:val="center"/>
          </w:tcPr>
          <w:p>
            <w:pPr>
              <w:pStyle w:val="13"/>
              <w:jc w:val="center"/>
              <w:rPr>
                <w:rFonts w:ascii="Times New Roman"/>
                <w:sz w:val="20"/>
              </w:rPr>
            </w:pPr>
          </w:p>
        </w:tc>
        <w:tc>
          <w:tcPr>
            <w:tcW w:w="850" w:type="dxa"/>
            <w:gridSpan w:val="2"/>
            <w:tcBorders>
              <w:right w:val="single" w:color="000000" w:sz="6" w:space="0"/>
            </w:tcBorders>
            <w:vAlign w:val="center"/>
          </w:tcPr>
          <w:p>
            <w:pPr>
              <w:pStyle w:val="13"/>
              <w:jc w:val="center"/>
              <w:rPr>
                <w:rFonts w:ascii="Times New Roman"/>
                <w:sz w:val="20"/>
              </w:rPr>
            </w:pPr>
          </w:p>
        </w:tc>
        <w:tc>
          <w:tcPr>
            <w:tcW w:w="709" w:type="dxa"/>
            <w:gridSpan w:val="3"/>
            <w:tcBorders>
              <w:left w:val="single" w:color="000000" w:sz="6" w:space="0"/>
            </w:tcBorders>
            <w:vAlign w:val="center"/>
          </w:tcPr>
          <w:p>
            <w:pPr>
              <w:pStyle w:val="13"/>
              <w:jc w:val="center"/>
              <w:rPr>
                <w:rFonts w:ascii="Times New Roman"/>
                <w:sz w:val="20"/>
              </w:rPr>
            </w:pPr>
          </w:p>
        </w:tc>
        <w:tc>
          <w:tcPr>
            <w:tcW w:w="850"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276" w:type="dxa"/>
            <w:gridSpan w:val="2"/>
            <w:vAlign w:val="center"/>
          </w:tcPr>
          <w:p>
            <w:pPr>
              <w:pStyle w:val="13"/>
              <w:jc w:val="center"/>
              <w:rPr>
                <w:rFonts w:ascii="Times New Roman"/>
                <w:sz w:val="20"/>
              </w:rPr>
            </w:pPr>
          </w:p>
        </w:tc>
        <w:tc>
          <w:tcPr>
            <w:tcW w:w="1136" w:type="dxa"/>
            <w:gridSpan w:val="2"/>
            <w:vAlign w:val="center"/>
          </w:tcPr>
          <w:p>
            <w:pPr>
              <w:pStyle w:val="13"/>
              <w:jc w:val="center"/>
              <w:rPr>
                <w:rFonts w:ascii="Times New Roman"/>
                <w:sz w:val="20"/>
              </w:rPr>
            </w:pPr>
          </w:p>
        </w:tc>
        <w:tc>
          <w:tcPr>
            <w:tcW w:w="1134" w:type="dxa"/>
            <w:gridSpan w:val="2"/>
            <w:vAlign w:val="center"/>
          </w:tcPr>
          <w:p>
            <w:pPr>
              <w:pStyle w:val="13"/>
              <w:jc w:val="center"/>
              <w:rPr>
                <w:rFonts w:ascii="Times New Roman"/>
                <w:sz w:val="20"/>
              </w:rPr>
            </w:pPr>
          </w:p>
        </w:tc>
        <w:tc>
          <w:tcPr>
            <w:tcW w:w="1137" w:type="dxa"/>
            <w:gridSpan w:val="2"/>
            <w:vAlign w:val="center"/>
          </w:tcPr>
          <w:p>
            <w:pPr>
              <w:pStyle w:val="13"/>
              <w:jc w:val="center"/>
              <w:rPr>
                <w:rFonts w:ascii="Times New Roman"/>
                <w:sz w:val="20"/>
              </w:rPr>
            </w:pPr>
          </w:p>
        </w:tc>
        <w:tc>
          <w:tcPr>
            <w:tcW w:w="3438" w:type="dxa"/>
            <w:gridSpan w:val="5"/>
            <w:vAlign w:val="center"/>
          </w:tcPr>
          <w:p>
            <w:pPr>
              <w:pStyle w:val="13"/>
              <w:jc w:val="center"/>
              <w:rPr>
                <w:rFonts w:ascii="Times New Roman"/>
                <w:sz w:val="20"/>
              </w:rPr>
            </w:pPr>
          </w:p>
        </w:tc>
      </w:tr>
    </w:tbl>
    <w:p>
      <w:pPr>
        <w:tabs>
          <w:tab w:val="left" w:pos="4030"/>
          <w:tab w:val="left" w:pos="10871"/>
          <w:tab w:val="left" w:pos="12551"/>
          <w:tab w:val="left" w:pos="13271"/>
          <w:tab w:val="left" w:pos="13991"/>
        </w:tabs>
        <w:spacing w:line="472" w:lineRule="auto"/>
        <w:ind w:left="669" w:right="686"/>
        <w:rPr>
          <w:sz w:val="24"/>
        </w:rPr>
      </w:pPr>
    </w:p>
    <w:p>
      <w:pPr>
        <w:widowControl/>
        <w:autoSpaceDE/>
        <w:autoSpaceDN/>
        <w:rPr>
          <w:sz w:val="24"/>
        </w:rPr>
      </w:pPr>
      <w:r>
        <w:rPr>
          <w:sz w:val="24"/>
        </w:rPr>
        <w:br w:type="page"/>
      </w:r>
    </w:p>
    <w:tbl>
      <w:tblPr>
        <w:tblStyle w:val="9"/>
        <w:tblW w:w="1471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886"/>
        <w:gridCol w:w="708"/>
        <w:gridCol w:w="994"/>
        <w:gridCol w:w="850"/>
        <w:gridCol w:w="709"/>
        <w:gridCol w:w="850"/>
        <w:gridCol w:w="1136"/>
        <w:gridCol w:w="1276"/>
        <w:gridCol w:w="1136"/>
        <w:gridCol w:w="1134"/>
        <w:gridCol w:w="4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4710" w:type="dxa"/>
            <w:gridSpan w:val="12"/>
            <w:vAlign w:val="center"/>
          </w:tcPr>
          <w:p>
            <w:pPr>
              <w:pStyle w:val="13"/>
              <w:jc w:val="center"/>
              <w:rPr>
                <w:rFonts w:ascii="宋体" w:eastAsia="宋体"/>
                <w:sz w:val="21"/>
              </w:rPr>
            </w:pPr>
            <w:r>
              <w:rPr>
                <w:rFonts w:hint="eastAsia" w:ascii="宋体" w:eastAsia="宋体"/>
                <w:sz w:val="21"/>
              </w:rPr>
              <w:t>(</w:t>
            </w:r>
            <w:r>
              <w:rPr>
                <w:rFonts w:ascii="Calibri" w:eastAsia="Calibri"/>
                <w:sz w:val="21"/>
              </w:rPr>
              <w:t>3</w:t>
            </w:r>
            <w:r>
              <w:rPr>
                <w:rFonts w:hint="eastAsia" w:ascii="宋体" w:eastAsia="宋体"/>
                <w:sz w:val="21"/>
              </w:rPr>
              <w:t>)水泥粉磨站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456" w:type="dxa"/>
            <w:vAlign w:val="center"/>
          </w:tcPr>
          <w:p>
            <w:pPr>
              <w:pStyle w:val="13"/>
              <w:spacing w:before="138" w:line="242" w:lineRule="auto"/>
              <w:ind w:left="119" w:right="114"/>
              <w:jc w:val="center"/>
              <w:rPr>
                <w:rFonts w:ascii="宋体" w:eastAsia="宋体"/>
                <w:sz w:val="21"/>
              </w:rPr>
            </w:pPr>
            <w:r>
              <w:rPr>
                <w:rFonts w:hint="eastAsia" w:ascii="宋体" w:eastAsia="宋体"/>
                <w:sz w:val="21"/>
              </w:rPr>
              <w:t>序号</w:t>
            </w:r>
          </w:p>
        </w:tc>
        <w:tc>
          <w:tcPr>
            <w:tcW w:w="886" w:type="dxa"/>
            <w:vAlign w:val="center"/>
          </w:tcPr>
          <w:p>
            <w:pPr>
              <w:pStyle w:val="13"/>
              <w:spacing w:before="138" w:line="242" w:lineRule="auto"/>
              <w:ind w:left="230" w:right="115" w:hanging="107"/>
              <w:jc w:val="center"/>
              <w:rPr>
                <w:rFonts w:ascii="宋体" w:eastAsia="宋体"/>
                <w:sz w:val="21"/>
              </w:rPr>
            </w:pPr>
            <w:r>
              <w:rPr>
                <w:rFonts w:hint="eastAsia" w:ascii="宋体" w:eastAsia="宋体"/>
                <w:sz w:val="21"/>
              </w:rPr>
              <w:t>生产线名称</w:t>
            </w:r>
          </w:p>
        </w:tc>
        <w:tc>
          <w:tcPr>
            <w:tcW w:w="708" w:type="dxa"/>
            <w:vAlign w:val="center"/>
          </w:tcPr>
          <w:p>
            <w:pPr>
              <w:pStyle w:val="13"/>
              <w:spacing w:before="145" w:line="268" w:lineRule="exact"/>
              <w:ind w:left="143"/>
              <w:jc w:val="center"/>
              <w:rPr>
                <w:rFonts w:ascii="宋体" w:eastAsia="宋体"/>
                <w:sz w:val="21"/>
              </w:rPr>
            </w:pPr>
            <w:r>
              <w:rPr>
                <w:rFonts w:hint="eastAsia" w:ascii="宋体" w:eastAsia="宋体"/>
                <w:sz w:val="21"/>
              </w:rPr>
              <w:t>规模</w:t>
            </w:r>
          </w:p>
          <w:p>
            <w:pPr>
              <w:pStyle w:val="13"/>
              <w:spacing w:line="255" w:lineRule="exact"/>
              <w:ind w:left="158"/>
              <w:jc w:val="center"/>
              <w:rPr>
                <w:rFonts w:ascii="Calibri"/>
                <w:sz w:val="21"/>
              </w:rPr>
            </w:pPr>
            <w:r>
              <w:rPr>
                <w:rFonts w:ascii="Calibri"/>
                <w:sz w:val="21"/>
              </w:rPr>
              <w:t>(t/d)</w:t>
            </w:r>
          </w:p>
        </w:tc>
        <w:tc>
          <w:tcPr>
            <w:tcW w:w="994" w:type="dxa"/>
            <w:vAlign w:val="center"/>
          </w:tcPr>
          <w:p>
            <w:pPr>
              <w:pStyle w:val="13"/>
              <w:spacing w:before="138" w:line="242" w:lineRule="auto"/>
              <w:ind w:left="179" w:right="168"/>
              <w:jc w:val="center"/>
              <w:rPr>
                <w:rFonts w:ascii="宋体" w:eastAsia="宋体"/>
                <w:sz w:val="21"/>
              </w:rPr>
            </w:pPr>
            <w:r>
              <w:rPr>
                <w:rFonts w:hint="eastAsia" w:ascii="宋体" w:eastAsia="宋体"/>
                <w:sz w:val="21"/>
              </w:rPr>
              <w:t>磨机设备型号</w:t>
            </w:r>
          </w:p>
        </w:tc>
        <w:tc>
          <w:tcPr>
            <w:tcW w:w="850" w:type="dxa"/>
            <w:tcBorders>
              <w:right w:val="single" w:color="000000" w:sz="6" w:space="0"/>
            </w:tcBorders>
            <w:vAlign w:val="center"/>
          </w:tcPr>
          <w:p>
            <w:pPr>
              <w:pStyle w:val="13"/>
              <w:spacing w:before="1" w:line="242" w:lineRule="auto"/>
              <w:ind w:left="210" w:right="96" w:hanging="106"/>
              <w:jc w:val="center"/>
              <w:rPr>
                <w:rFonts w:ascii="宋体" w:eastAsia="宋体"/>
                <w:sz w:val="21"/>
              </w:rPr>
            </w:pPr>
            <w:r>
              <w:rPr>
                <w:rFonts w:hint="eastAsia" w:ascii="宋体" w:eastAsia="宋体"/>
                <w:sz w:val="21"/>
              </w:rPr>
              <w:t>年设计产能</w:t>
            </w:r>
          </w:p>
          <w:p>
            <w:pPr>
              <w:pStyle w:val="13"/>
              <w:spacing w:before="1" w:line="250" w:lineRule="exact"/>
              <w:ind w:left="104" w:right="-15"/>
              <w:jc w:val="center"/>
              <w:rPr>
                <w:rFonts w:ascii="宋体" w:eastAsia="宋体"/>
                <w:sz w:val="21"/>
              </w:rPr>
            </w:pPr>
            <w:r>
              <w:rPr>
                <w:rFonts w:hint="eastAsia" w:ascii="宋体" w:eastAsia="宋体"/>
                <w:sz w:val="21"/>
              </w:rPr>
              <w:t>(</w:t>
            </w:r>
            <w:r>
              <w:rPr>
                <w:rFonts w:hint="eastAsia" w:ascii="宋体" w:eastAsia="宋体"/>
                <w:spacing w:val="38"/>
                <w:sz w:val="21"/>
              </w:rPr>
              <w:t>万</w:t>
            </w:r>
            <w:r>
              <w:rPr>
                <w:rFonts w:ascii="Calibri" w:eastAsia="Calibri"/>
                <w:spacing w:val="-7"/>
                <w:sz w:val="21"/>
              </w:rPr>
              <w:t>t</w:t>
            </w:r>
            <w:r>
              <w:rPr>
                <w:rFonts w:hint="eastAsia" w:ascii="宋体" w:eastAsia="宋体"/>
                <w:spacing w:val="-7"/>
                <w:sz w:val="21"/>
              </w:rPr>
              <w:t>)</w:t>
            </w:r>
          </w:p>
        </w:tc>
        <w:tc>
          <w:tcPr>
            <w:tcW w:w="709" w:type="dxa"/>
            <w:tcBorders>
              <w:left w:val="single" w:color="000000" w:sz="6" w:space="0"/>
            </w:tcBorders>
            <w:vAlign w:val="center"/>
          </w:tcPr>
          <w:p>
            <w:pPr>
              <w:pStyle w:val="13"/>
              <w:spacing w:before="138" w:line="242" w:lineRule="auto"/>
              <w:ind w:left="138" w:right="133"/>
              <w:jc w:val="center"/>
              <w:rPr>
                <w:rFonts w:ascii="宋体" w:eastAsia="宋体"/>
                <w:sz w:val="21"/>
              </w:rPr>
            </w:pPr>
            <w:r>
              <w:rPr>
                <w:rFonts w:hint="eastAsia" w:ascii="宋体" w:eastAsia="宋体"/>
                <w:sz w:val="21"/>
              </w:rPr>
              <w:t>投产时间</w:t>
            </w:r>
          </w:p>
        </w:tc>
        <w:tc>
          <w:tcPr>
            <w:tcW w:w="850" w:type="dxa"/>
            <w:vAlign w:val="center"/>
          </w:tcPr>
          <w:p>
            <w:pPr>
              <w:pStyle w:val="13"/>
              <w:spacing w:before="138"/>
              <w:ind w:left="106"/>
              <w:jc w:val="center"/>
              <w:rPr>
                <w:rFonts w:ascii="宋体" w:eastAsia="宋体"/>
                <w:sz w:val="21"/>
              </w:rPr>
            </w:pPr>
            <w:r>
              <w:rPr>
                <w:rFonts w:hint="eastAsia" w:ascii="宋体" w:eastAsia="宋体"/>
                <w:sz w:val="21"/>
              </w:rPr>
              <w:t>年产量</w:t>
            </w:r>
          </w:p>
          <w:p>
            <w:pPr>
              <w:pStyle w:val="13"/>
              <w:spacing w:before="2"/>
              <w:ind w:left="106" w:right="-15"/>
              <w:jc w:val="center"/>
              <w:rPr>
                <w:rFonts w:ascii="宋体" w:eastAsia="宋体"/>
                <w:sz w:val="21"/>
              </w:rPr>
            </w:pPr>
            <w:r>
              <w:rPr>
                <w:rFonts w:hint="eastAsia" w:ascii="宋体" w:eastAsia="宋体"/>
                <w:sz w:val="21"/>
              </w:rPr>
              <w:t>(</w:t>
            </w:r>
            <w:r>
              <w:rPr>
                <w:rFonts w:hint="eastAsia" w:ascii="宋体" w:eastAsia="宋体"/>
                <w:spacing w:val="38"/>
                <w:sz w:val="21"/>
              </w:rPr>
              <w:t>万</w:t>
            </w:r>
            <w:r>
              <w:rPr>
                <w:rFonts w:ascii="Calibri" w:eastAsia="Calibri"/>
                <w:spacing w:val="-7"/>
                <w:sz w:val="21"/>
              </w:rPr>
              <w:t>t</w:t>
            </w:r>
            <w:r>
              <w:rPr>
                <w:rFonts w:hint="eastAsia" w:ascii="宋体" w:eastAsia="宋体"/>
                <w:spacing w:val="-7"/>
                <w:sz w:val="21"/>
              </w:rPr>
              <w:t>)</w:t>
            </w:r>
          </w:p>
        </w:tc>
        <w:tc>
          <w:tcPr>
            <w:tcW w:w="1136" w:type="dxa"/>
            <w:vAlign w:val="center"/>
          </w:tcPr>
          <w:p>
            <w:pPr>
              <w:pStyle w:val="13"/>
              <w:spacing w:before="1" w:line="242" w:lineRule="auto"/>
              <w:ind w:left="144" w:right="136"/>
              <w:jc w:val="center"/>
              <w:rPr>
                <w:rFonts w:ascii="宋体" w:eastAsia="宋体"/>
                <w:sz w:val="21"/>
              </w:rPr>
            </w:pPr>
            <w:r>
              <w:rPr>
                <w:rFonts w:hint="eastAsia" w:ascii="宋体" w:eastAsia="宋体"/>
                <w:sz w:val="21"/>
              </w:rPr>
              <w:t>原煤消耗总量(万</w:t>
            </w:r>
          </w:p>
          <w:p>
            <w:pPr>
              <w:pStyle w:val="13"/>
              <w:spacing w:before="1" w:line="250" w:lineRule="exact"/>
              <w:ind w:left="138" w:right="138"/>
              <w:jc w:val="center"/>
              <w:rPr>
                <w:rFonts w:ascii="宋体" w:eastAsia="宋体"/>
                <w:sz w:val="21"/>
              </w:rPr>
            </w:pPr>
            <w:r>
              <w:rPr>
                <w:rFonts w:ascii="Calibri" w:eastAsia="Calibri"/>
                <w:sz w:val="21"/>
              </w:rPr>
              <w:t>t</w:t>
            </w:r>
            <w:r>
              <w:rPr>
                <w:rFonts w:hint="eastAsia" w:ascii="宋体" w:eastAsia="宋体"/>
                <w:sz w:val="21"/>
              </w:rPr>
              <w:t>)</w:t>
            </w:r>
          </w:p>
        </w:tc>
        <w:tc>
          <w:tcPr>
            <w:tcW w:w="1276" w:type="dxa"/>
            <w:vAlign w:val="center"/>
          </w:tcPr>
          <w:p>
            <w:pPr>
              <w:pStyle w:val="13"/>
              <w:spacing w:before="1" w:line="242" w:lineRule="auto"/>
              <w:ind w:left="215" w:right="205"/>
              <w:jc w:val="center"/>
              <w:rPr>
                <w:rFonts w:ascii="宋体" w:eastAsia="宋体"/>
                <w:sz w:val="21"/>
              </w:rPr>
            </w:pPr>
            <w:r>
              <w:rPr>
                <w:rFonts w:hint="eastAsia" w:ascii="宋体" w:eastAsia="宋体"/>
                <w:sz w:val="21"/>
              </w:rPr>
              <w:t>电力消耗总量</w:t>
            </w:r>
          </w:p>
          <w:p>
            <w:pPr>
              <w:pStyle w:val="13"/>
              <w:spacing w:before="1" w:line="250" w:lineRule="exact"/>
              <w:ind w:left="75"/>
              <w:jc w:val="center"/>
              <w:rPr>
                <w:rFonts w:ascii="宋体" w:hAnsi="宋体" w:eastAsia="宋体"/>
                <w:sz w:val="21"/>
              </w:rPr>
            </w:pPr>
            <w:r>
              <w:rPr>
                <w:rFonts w:hint="eastAsia" w:ascii="宋体" w:hAnsi="宋体" w:eastAsia="宋体"/>
                <w:sz w:val="21"/>
              </w:rPr>
              <w:t xml:space="preserve">(万 </w:t>
            </w:r>
            <w:r>
              <w:rPr>
                <w:rFonts w:ascii="Calibri" w:hAnsi="Calibri" w:eastAsia="Calibri"/>
                <w:sz w:val="21"/>
              </w:rPr>
              <w:t>kW·h</w:t>
            </w:r>
            <w:r>
              <w:rPr>
                <w:rFonts w:hint="eastAsia" w:ascii="宋体" w:hAnsi="宋体" w:eastAsia="宋体"/>
                <w:sz w:val="21"/>
              </w:rPr>
              <w:t>)</w:t>
            </w:r>
          </w:p>
        </w:tc>
        <w:tc>
          <w:tcPr>
            <w:tcW w:w="1136" w:type="dxa"/>
            <w:vAlign w:val="center"/>
          </w:tcPr>
          <w:p>
            <w:pPr>
              <w:pStyle w:val="13"/>
              <w:spacing w:before="1" w:line="242" w:lineRule="auto"/>
              <w:ind w:left="142" w:right="138"/>
              <w:jc w:val="center"/>
              <w:rPr>
                <w:rFonts w:ascii="宋体" w:eastAsia="宋体"/>
                <w:sz w:val="21"/>
              </w:rPr>
            </w:pPr>
            <w:r>
              <w:rPr>
                <w:rFonts w:hint="eastAsia" w:ascii="宋体" w:eastAsia="宋体"/>
                <w:sz w:val="21"/>
              </w:rPr>
              <w:t>能源消耗总量</w:t>
            </w:r>
          </w:p>
          <w:p>
            <w:pPr>
              <w:pStyle w:val="13"/>
              <w:spacing w:before="1" w:line="250" w:lineRule="exact"/>
              <w:ind w:left="57" w:right="29"/>
              <w:jc w:val="center"/>
              <w:rPr>
                <w:rFonts w:ascii="宋体" w:eastAsia="宋体"/>
                <w:sz w:val="21"/>
              </w:rPr>
            </w:pPr>
            <w:r>
              <w:rPr>
                <w:rFonts w:hint="eastAsia" w:ascii="宋体" w:eastAsia="宋体"/>
                <w:sz w:val="21"/>
              </w:rPr>
              <w:t xml:space="preserve">(万 </w:t>
            </w:r>
            <w:r>
              <w:rPr>
                <w:rFonts w:ascii="Calibri" w:eastAsia="Calibri"/>
                <w:sz w:val="21"/>
              </w:rPr>
              <w:t>tce</w:t>
            </w:r>
            <w:r>
              <w:rPr>
                <w:rFonts w:hint="eastAsia" w:ascii="宋体" w:eastAsia="宋体"/>
                <w:sz w:val="21"/>
              </w:rPr>
              <w:t>)</w:t>
            </w:r>
          </w:p>
        </w:tc>
        <w:tc>
          <w:tcPr>
            <w:tcW w:w="1134" w:type="dxa"/>
            <w:vAlign w:val="center"/>
          </w:tcPr>
          <w:p>
            <w:pPr>
              <w:pStyle w:val="13"/>
              <w:spacing w:before="1" w:line="242" w:lineRule="auto"/>
              <w:ind w:left="141" w:right="137"/>
              <w:jc w:val="center"/>
              <w:rPr>
                <w:rFonts w:ascii="宋体" w:eastAsia="宋体"/>
                <w:sz w:val="21"/>
              </w:rPr>
            </w:pPr>
            <w:r>
              <w:rPr>
                <w:rFonts w:hint="eastAsia" w:ascii="宋体" w:eastAsia="宋体"/>
                <w:sz w:val="21"/>
              </w:rPr>
              <w:t>可比水泥综合电耗</w:t>
            </w:r>
          </w:p>
          <w:p>
            <w:pPr>
              <w:pStyle w:val="13"/>
              <w:spacing w:before="1" w:line="250" w:lineRule="exact"/>
              <w:ind w:left="103"/>
              <w:jc w:val="center"/>
              <w:rPr>
                <w:rFonts w:ascii="宋体" w:hAnsi="宋体" w:eastAsia="宋体"/>
                <w:sz w:val="21"/>
              </w:rPr>
            </w:pPr>
            <w:r>
              <w:rPr>
                <w:rFonts w:hint="eastAsia" w:ascii="宋体" w:hAnsi="宋体" w:eastAsia="宋体"/>
                <w:sz w:val="21"/>
              </w:rPr>
              <w:t>(</w:t>
            </w:r>
            <w:r>
              <w:rPr>
                <w:rFonts w:ascii="Calibri" w:hAnsi="Calibri" w:eastAsia="Calibri"/>
                <w:sz w:val="21"/>
              </w:rPr>
              <w:t>kW·h/t</w:t>
            </w:r>
            <w:r>
              <w:rPr>
                <w:rFonts w:hint="eastAsia" w:ascii="宋体" w:hAnsi="宋体" w:eastAsia="宋体"/>
                <w:sz w:val="21"/>
              </w:rPr>
              <w:t>)</w:t>
            </w:r>
          </w:p>
        </w:tc>
        <w:tc>
          <w:tcPr>
            <w:tcW w:w="4575" w:type="dxa"/>
            <w:vAlign w:val="center"/>
          </w:tcPr>
          <w:p>
            <w:pPr>
              <w:pStyle w:val="13"/>
              <w:spacing w:before="138"/>
              <w:ind w:left="1421" w:right="1421"/>
              <w:jc w:val="center"/>
              <w:rPr>
                <w:rFonts w:ascii="宋体" w:eastAsia="宋体"/>
                <w:sz w:val="21"/>
              </w:rPr>
            </w:pPr>
            <w:r>
              <w:rPr>
                <w:rFonts w:hint="eastAsia" w:ascii="宋体" w:eastAsia="宋体"/>
                <w:sz w:val="21"/>
              </w:rPr>
              <w:t>可比水泥综合能耗</w:t>
            </w:r>
          </w:p>
          <w:p>
            <w:pPr>
              <w:pStyle w:val="13"/>
              <w:spacing w:before="2"/>
              <w:ind w:left="1421" w:right="1421"/>
              <w:jc w:val="center"/>
              <w:rPr>
                <w:rFonts w:ascii="宋体" w:eastAsia="宋体"/>
                <w:sz w:val="21"/>
              </w:rPr>
            </w:pPr>
            <w:r>
              <w:rPr>
                <w:rFonts w:hint="eastAsia" w:ascii="宋体" w:eastAsia="宋体"/>
                <w:sz w:val="21"/>
              </w:rPr>
              <w:t>(</w:t>
            </w:r>
            <w:r>
              <w:rPr>
                <w:rFonts w:ascii="Calibri" w:eastAsia="Calibri"/>
                <w:sz w:val="21"/>
              </w:rPr>
              <w:t>kgce/t</w:t>
            </w:r>
            <w:r>
              <w:rPr>
                <w:rFonts w:hint="eastAsia" w:ascii="宋体" w:eastAsia="宋体"/>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456" w:type="dxa"/>
            <w:vAlign w:val="center"/>
          </w:tcPr>
          <w:p>
            <w:pPr>
              <w:pStyle w:val="13"/>
              <w:ind w:right="164"/>
              <w:jc w:val="center"/>
              <w:rPr>
                <w:rFonts w:ascii="Calibri"/>
                <w:sz w:val="21"/>
              </w:rPr>
            </w:pPr>
            <w:r>
              <w:rPr>
                <w:rFonts w:hint="eastAsia" w:ascii="Calibri"/>
                <w:sz w:val="21"/>
              </w:rPr>
              <w:t>1</w:t>
            </w:r>
          </w:p>
        </w:tc>
        <w:tc>
          <w:tcPr>
            <w:tcW w:w="886" w:type="dxa"/>
            <w:vAlign w:val="center"/>
          </w:tcPr>
          <w:p>
            <w:pPr>
              <w:pStyle w:val="13"/>
              <w:spacing w:before="85" w:line="268" w:lineRule="exact"/>
              <w:ind w:left="106" w:right="100"/>
              <w:jc w:val="center"/>
              <w:rPr>
                <w:rFonts w:ascii="宋体" w:eastAsia="宋体"/>
                <w:sz w:val="21"/>
              </w:rPr>
            </w:pPr>
            <w:r>
              <w:rPr>
                <w:rFonts w:hint="eastAsia" w:ascii="宋体" w:eastAsia="宋体"/>
                <w:sz w:val="21"/>
              </w:rPr>
              <w:t>生产线</w:t>
            </w:r>
          </w:p>
          <w:p>
            <w:pPr>
              <w:pStyle w:val="13"/>
              <w:spacing w:line="256" w:lineRule="exact"/>
              <w:ind w:left="4"/>
              <w:jc w:val="center"/>
              <w:rPr>
                <w:rFonts w:ascii="Calibri"/>
                <w:sz w:val="21"/>
              </w:rPr>
            </w:pPr>
            <w:r>
              <w:rPr>
                <w:rFonts w:ascii="Calibri"/>
                <w:sz w:val="21"/>
              </w:rPr>
              <w:t>1</w:t>
            </w:r>
          </w:p>
        </w:tc>
        <w:tc>
          <w:tcPr>
            <w:tcW w:w="708" w:type="dxa"/>
            <w:vAlign w:val="center"/>
          </w:tcPr>
          <w:p>
            <w:pPr>
              <w:pStyle w:val="13"/>
              <w:jc w:val="center"/>
              <w:rPr>
                <w:rFonts w:ascii="Times New Roman"/>
              </w:rPr>
            </w:pPr>
          </w:p>
        </w:tc>
        <w:tc>
          <w:tcPr>
            <w:tcW w:w="994" w:type="dxa"/>
            <w:vAlign w:val="center"/>
          </w:tcPr>
          <w:p>
            <w:pPr>
              <w:pStyle w:val="13"/>
              <w:jc w:val="center"/>
              <w:rPr>
                <w:rFonts w:ascii="Times New Roman"/>
              </w:rPr>
            </w:pPr>
          </w:p>
        </w:tc>
        <w:tc>
          <w:tcPr>
            <w:tcW w:w="850" w:type="dxa"/>
            <w:tcBorders>
              <w:right w:val="single" w:color="000000" w:sz="6" w:space="0"/>
            </w:tcBorders>
            <w:vAlign w:val="center"/>
          </w:tcPr>
          <w:p>
            <w:pPr>
              <w:pStyle w:val="13"/>
              <w:jc w:val="center"/>
              <w:rPr>
                <w:rFonts w:ascii="Times New Roman"/>
              </w:rPr>
            </w:pPr>
          </w:p>
        </w:tc>
        <w:tc>
          <w:tcPr>
            <w:tcW w:w="709" w:type="dxa"/>
            <w:tcBorders>
              <w:left w:val="single" w:color="000000" w:sz="6" w:space="0"/>
            </w:tcBorders>
            <w:vAlign w:val="center"/>
          </w:tcPr>
          <w:p>
            <w:pPr>
              <w:pStyle w:val="13"/>
              <w:jc w:val="center"/>
              <w:rPr>
                <w:rFonts w:ascii="Times New Roman"/>
              </w:rPr>
            </w:pPr>
          </w:p>
        </w:tc>
        <w:tc>
          <w:tcPr>
            <w:tcW w:w="850" w:type="dxa"/>
            <w:vAlign w:val="center"/>
          </w:tcPr>
          <w:p>
            <w:pPr>
              <w:pStyle w:val="13"/>
              <w:jc w:val="center"/>
              <w:rPr>
                <w:rFonts w:ascii="Times New Roman"/>
              </w:rPr>
            </w:pPr>
          </w:p>
        </w:tc>
        <w:tc>
          <w:tcPr>
            <w:tcW w:w="1136" w:type="dxa"/>
            <w:vAlign w:val="center"/>
          </w:tcPr>
          <w:p>
            <w:pPr>
              <w:pStyle w:val="13"/>
              <w:jc w:val="center"/>
              <w:rPr>
                <w:rFonts w:ascii="Times New Roman"/>
              </w:rPr>
            </w:pPr>
          </w:p>
        </w:tc>
        <w:tc>
          <w:tcPr>
            <w:tcW w:w="1276" w:type="dxa"/>
            <w:vAlign w:val="center"/>
          </w:tcPr>
          <w:p>
            <w:pPr>
              <w:pStyle w:val="13"/>
              <w:jc w:val="center"/>
              <w:rPr>
                <w:rFonts w:ascii="Times New Roman"/>
              </w:rPr>
            </w:pPr>
          </w:p>
        </w:tc>
        <w:tc>
          <w:tcPr>
            <w:tcW w:w="1136" w:type="dxa"/>
            <w:vAlign w:val="center"/>
          </w:tcPr>
          <w:p>
            <w:pPr>
              <w:pStyle w:val="13"/>
              <w:jc w:val="center"/>
              <w:rPr>
                <w:rFonts w:ascii="Times New Roman"/>
              </w:rPr>
            </w:pPr>
          </w:p>
        </w:tc>
        <w:tc>
          <w:tcPr>
            <w:tcW w:w="1134" w:type="dxa"/>
            <w:vAlign w:val="center"/>
          </w:tcPr>
          <w:p>
            <w:pPr>
              <w:pStyle w:val="13"/>
              <w:jc w:val="center"/>
              <w:rPr>
                <w:rFonts w:ascii="Times New Roman"/>
              </w:rPr>
            </w:pPr>
          </w:p>
        </w:tc>
        <w:tc>
          <w:tcPr>
            <w:tcW w:w="4575" w:type="dxa"/>
            <w:vAlign w:val="center"/>
          </w:tcPr>
          <w:p>
            <w:pPr>
              <w:pStyle w:val="13"/>
              <w:jc w:val="center"/>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456" w:type="dxa"/>
            <w:vAlign w:val="center"/>
          </w:tcPr>
          <w:p>
            <w:pPr>
              <w:pStyle w:val="13"/>
              <w:ind w:right="164"/>
              <w:jc w:val="center"/>
              <w:rPr>
                <w:rFonts w:ascii="Calibri"/>
                <w:sz w:val="21"/>
              </w:rPr>
            </w:pPr>
            <w:r>
              <w:rPr>
                <w:rFonts w:ascii="Calibri"/>
                <w:sz w:val="21"/>
              </w:rPr>
              <w:t>2</w:t>
            </w:r>
          </w:p>
        </w:tc>
        <w:tc>
          <w:tcPr>
            <w:tcW w:w="886" w:type="dxa"/>
            <w:vAlign w:val="center"/>
          </w:tcPr>
          <w:p>
            <w:pPr>
              <w:pStyle w:val="13"/>
              <w:spacing w:before="85" w:line="268" w:lineRule="exact"/>
              <w:ind w:left="106" w:right="100"/>
              <w:jc w:val="center"/>
              <w:rPr>
                <w:rFonts w:ascii="宋体" w:eastAsia="宋体"/>
                <w:sz w:val="21"/>
              </w:rPr>
            </w:pPr>
            <w:r>
              <w:rPr>
                <w:rFonts w:hint="eastAsia" w:ascii="宋体" w:eastAsia="宋体"/>
                <w:sz w:val="21"/>
              </w:rPr>
              <w:t>生产线</w:t>
            </w:r>
          </w:p>
          <w:p>
            <w:pPr>
              <w:pStyle w:val="13"/>
              <w:spacing w:line="255" w:lineRule="exact"/>
              <w:ind w:left="4"/>
              <w:jc w:val="center"/>
              <w:rPr>
                <w:rFonts w:ascii="Calibri"/>
                <w:sz w:val="21"/>
              </w:rPr>
            </w:pPr>
            <w:r>
              <w:rPr>
                <w:rFonts w:ascii="Calibri"/>
                <w:sz w:val="21"/>
              </w:rPr>
              <w:t>2</w:t>
            </w:r>
          </w:p>
        </w:tc>
        <w:tc>
          <w:tcPr>
            <w:tcW w:w="708" w:type="dxa"/>
            <w:vAlign w:val="center"/>
          </w:tcPr>
          <w:p>
            <w:pPr>
              <w:pStyle w:val="13"/>
              <w:jc w:val="center"/>
              <w:rPr>
                <w:rFonts w:ascii="Times New Roman"/>
              </w:rPr>
            </w:pPr>
          </w:p>
        </w:tc>
        <w:tc>
          <w:tcPr>
            <w:tcW w:w="994" w:type="dxa"/>
            <w:vAlign w:val="center"/>
          </w:tcPr>
          <w:p>
            <w:pPr>
              <w:pStyle w:val="13"/>
              <w:jc w:val="center"/>
              <w:rPr>
                <w:rFonts w:ascii="Times New Roman"/>
              </w:rPr>
            </w:pPr>
          </w:p>
        </w:tc>
        <w:tc>
          <w:tcPr>
            <w:tcW w:w="850" w:type="dxa"/>
            <w:tcBorders>
              <w:right w:val="single" w:color="000000" w:sz="6" w:space="0"/>
            </w:tcBorders>
            <w:vAlign w:val="center"/>
          </w:tcPr>
          <w:p>
            <w:pPr>
              <w:pStyle w:val="13"/>
              <w:jc w:val="center"/>
              <w:rPr>
                <w:rFonts w:ascii="Times New Roman"/>
              </w:rPr>
            </w:pPr>
          </w:p>
        </w:tc>
        <w:tc>
          <w:tcPr>
            <w:tcW w:w="709" w:type="dxa"/>
            <w:tcBorders>
              <w:left w:val="single" w:color="000000" w:sz="6" w:space="0"/>
            </w:tcBorders>
            <w:vAlign w:val="center"/>
          </w:tcPr>
          <w:p>
            <w:pPr>
              <w:pStyle w:val="13"/>
              <w:jc w:val="center"/>
              <w:rPr>
                <w:rFonts w:ascii="Times New Roman"/>
              </w:rPr>
            </w:pPr>
          </w:p>
        </w:tc>
        <w:tc>
          <w:tcPr>
            <w:tcW w:w="850" w:type="dxa"/>
            <w:vAlign w:val="center"/>
          </w:tcPr>
          <w:p>
            <w:pPr>
              <w:pStyle w:val="13"/>
              <w:jc w:val="center"/>
              <w:rPr>
                <w:rFonts w:ascii="Times New Roman"/>
              </w:rPr>
            </w:pPr>
          </w:p>
        </w:tc>
        <w:tc>
          <w:tcPr>
            <w:tcW w:w="1136" w:type="dxa"/>
            <w:vAlign w:val="center"/>
          </w:tcPr>
          <w:p>
            <w:pPr>
              <w:pStyle w:val="13"/>
              <w:jc w:val="center"/>
              <w:rPr>
                <w:rFonts w:ascii="Times New Roman"/>
              </w:rPr>
            </w:pPr>
          </w:p>
        </w:tc>
        <w:tc>
          <w:tcPr>
            <w:tcW w:w="1276" w:type="dxa"/>
            <w:vAlign w:val="center"/>
          </w:tcPr>
          <w:p>
            <w:pPr>
              <w:pStyle w:val="13"/>
              <w:jc w:val="center"/>
              <w:rPr>
                <w:rFonts w:ascii="Times New Roman"/>
              </w:rPr>
            </w:pPr>
          </w:p>
        </w:tc>
        <w:tc>
          <w:tcPr>
            <w:tcW w:w="1136" w:type="dxa"/>
            <w:vAlign w:val="center"/>
          </w:tcPr>
          <w:p>
            <w:pPr>
              <w:pStyle w:val="13"/>
              <w:jc w:val="center"/>
              <w:rPr>
                <w:rFonts w:ascii="Times New Roman"/>
              </w:rPr>
            </w:pPr>
          </w:p>
        </w:tc>
        <w:tc>
          <w:tcPr>
            <w:tcW w:w="1134" w:type="dxa"/>
            <w:vAlign w:val="center"/>
          </w:tcPr>
          <w:p>
            <w:pPr>
              <w:pStyle w:val="13"/>
              <w:jc w:val="center"/>
              <w:rPr>
                <w:rFonts w:ascii="Times New Roman"/>
              </w:rPr>
            </w:pPr>
          </w:p>
        </w:tc>
        <w:tc>
          <w:tcPr>
            <w:tcW w:w="4575" w:type="dxa"/>
            <w:vAlign w:val="center"/>
          </w:tcPr>
          <w:p>
            <w:pPr>
              <w:pStyle w:val="13"/>
              <w:jc w:val="center"/>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456" w:type="dxa"/>
            <w:vAlign w:val="center"/>
          </w:tcPr>
          <w:p>
            <w:pPr>
              <w:pStyle w:val="13"/>
              <w:spacing w:before="88"/>
              <w:ind w:left="153"/>
              <w:jc w:val="center"/>
              <w:rPr>
                <w:rFonts w:ascii="Calibri" w:hAnsi="Calibri"/>
                <w:sz w:val="21"/>
              </w:rPr>
            </w:pPr>
            <w:r>
              <w:rPr>
                <w:rFonts w:ascii="Calibri" w:hAnsi="Calibri"/>
                <w:sz w:val="21"/>
              </w:rPr>
              <w:t>…</w:t>
            </w:r>
          </w:p>
          <w:p>
            <w:pPr>
              <w:pStyle w:val="13"/>
              <w:ind w:left="153"/>
              <w:jc w:val="center"/>
              <w:rPr>
                <w:rFonts w:ascii="Calibri" w:hAnsi="Calibri"/>
                <w:sz w:val="21"/>
              </w:rPr>
            </w:pPr>
            <w:r>
              <w:rPr>
                <w:rFonts w:ascii="Calibri" w:hAnsi="Calibri"/>
                <w:sz w:val="21"/>
              </w:rPr>
              <w:t>…</w:t>
            </w:r>
          </w:p>
        </w:tc>
        <w:tc>
          <w:tcPr>
            <w:tcW w:w="886" w:type="dxa"/>
            <w:vAlign w:val="center"/>
          </w:tcPr>
          <w:p>
            <w:pPr>
              <w:pStyle w:val="13"/>
              <w:spacing w:before="10"/>
              <w:jc w:val="center"/>
              <w:rPr>
                <w:sz w:val="16"/>
              </w:rPr>
            </w:pPr>
          </w:p>
          <w:p>
            <w:pPr>
              <w:pStyle w:val="13"/>
              <w:ind w:left="295"/>
              <w:jc w:val="center"/>
              <w:rPr>
                <w:rFonts w:ascii="Calibri" w:hAnsi="Calibri"/>
                <w:sz w:val="21"/>
              </w:rPr>
            </w:pPr>
            <w:r>
              <w:rPr>
                <w:rFonts w:ascii="Calibri" w:hAnsi="Calibri"/>
                <w:sz w:val="21"/>
              </w:rPr>
              <w:t>……</w:t>
            </w:r>
          </w:p>
        </w:tc>
        <w:tc>
          <w:tcPr>
            <w:tcW w:w="708" w:type="dxa"/>
            <w:vAlign w:val="center"/>
          </w:tcPr>
          <w:p>
            <w:pPr>
              <w:pStyle w:val="13"/>
              <w:jc w:val="center"/>
              <w:rPr>
                <w:rFonts w:ascii="Times New Roman"/>
              </w:rPr>
            </w:pPr>
          </w:p>
        </w:tc>
        <w:tc>
          <w:tcPr>
            <w:tcW w:w="994" w:type="dxa"/>
            <w:vAlign w:val="center"/>
          </w:tcPr>
          <w:p>
            <w:pPr>
              <w:pStyle w:val="13"/>
              <w:jc w:val="center"/>
              <w:rPr>
                <w:rFonts w:ascii="Times New Roman"/>
              </w:rPr>
            </w:pPr>
          </w:p>
        </w:tc>
        <w:tc>
          <w:tcPr>
            <w:tcW w:w="850" w:type="dxa"/>
            <w:tcBorders>
              <w:right w:val="single" w:color="000000" w:sz="6" w:space="0"/>
            </w:tcBorders>
            <w:vAlign w:val="center"/>
          </w:tcPr>
          <w:p>
            <w:pPr>
              <w:pStyle w:val="13"/>
              <w:jc w:val="center"/>
              <w:rPr>
                <w:rFonts w:ascii="Times New Roman"/>
              </w:rPr>
            </w:pPr>
          </w:p>
        </w:tc>
        <w:tc>
          <w:tcPr>
            <w:tcW w:w="709" w:type="dxa"/>
            <w:tcBorders>
              <w:left w:val="single" w:color="000000" w:sz="6" w:space="0"/>
            </w:tcBorders>
            <w:vAlign w:val="center"/>
          </w:tcPr>
          <w:p>
            <w:pPr>
              <w:pStyle w:val="13"/>
              <w:jc w:val="center"/>
              <w:rPr>
                <w:rFonts w:ascii="Times New Roman"/>
              </w:rPr>
            </w:pPr>
          </w:p>
        </w:tc>
        <w:tc>
          <w:tcPr>
            <w:tcW w:w="850" w:type="dxa"/>
            <w:vAlign w:val="center"/>
          </w:tcPr>
          <w:p>
            <w:pPr>
              <w:pStyle w:val="13"/>
              <w:jc w:val="center"/>
              <w:rPr>
                <w:rFonts w:ascii="Times New Roman"/>
              </w:rPr>
            </w:pPr>
          </w:p>
        </w:tc>
        <w:tc>
          <w:tcPr>
            <w:tcW w:w="1136" w:type="dxa"/>
            <w:vAlign w:val="center"/>
          </w:tcPr>
          <w:p>
            <w:pPr>
              <w:pStyle w:val="13"/>
              <w:jc w:val="center"/>
              <w:rPr>
                <w:rFonts w:ascii="Times New Roman"/>
              </w:rPr>
            </w:pPr>
          </w:p>
        </w:tc>
        <w:tc>
          <w:tcPr>
            <w:tcW w:w="1276" w:type="dxa"/>
            <w:vAlign w:val="center"/>
          </w:tcPr>
          <w:p>
            <w:pPr>
              <w:pStyle w:val="13"/>
              <w:jc w:val="center"/>
              <w:rPr>
                <w:rFonts w:ascii="Times New Roman"/>
              </w:rPr>
            </w:pPr>
          </w:p>
        </w:tc>
        <w:tc>
          <w:tcPr>
            <w:tcW w:w="1136" w:type="dxa"/>
            <w:vAlign w:val="center"/>
          </w:tcPr>
          <w:p>
            <w:pPr>
              <w:pStyle w:val="13"/>
              <w:jc w:val="center"/>
              <w:rPr>
                <w:rFonts w:ascii="Times New Roman"/>
              </w:rPr>
            </w:pPr>
          </w:p>
        </w:tc>
        <w:tc>
          <w:tcPr>
            <w:tcW w:w="1134" w:type="dxa"/>
            <w:vAlign w:val="center"/>
          </w:tcPr>
          <w:p>
            <w:pPr>
              <w:pStyle w:val="13"/>
              <w:jc w:val="center"/>
              <w:rPr>
                <w:rFonts w:ascii="Times New Roman"/>
              </w:rPr>
            </w:pPr>
          </w:p>
        </w:tc>
        <w:tc>
          <w:tcPr>
            <w:tcW w:w="4575" w:type="dxa"/>
            <w:vAlign w:val="center"/>
          </w:tcPr>
          <w:p>
            <w:pPr>
              <w:pStyle w:val="13"/>
              <w:jc w:val="center"/>
              <w:rPr>
                <w:rFonts w:ascii="Times New Roman"/>
              </w:rPr>
            </w:pPr>
          </w:p>
        </w:tc>
      </w:tr>
    </w:tbl>
    <w:p>
      <w:pPr>
        <w:tabs>
          <w:tab w:val="left" w:pos="4030"/>
          <w:tab w:val="left" w:pos="10871"/>
          <w:tab w:val="left" w:pos="12551"/>
          <w:tab w:val="left" w:pos="13271"/>
          <w:tab w:val="left" w:pos="13991"/>
        </w:tabs>
        <w:spacing w:line="472" w:lineRule="auto"/>
        <w:ind w:left="669" w:right="686"/>
        <w:jc w:val="center"/>
        <w:rPr>
          <w:spacing w:val="-17"/>
          <w:sz w:val="24"/>
        </w:rPr>
      </w:pPr>
      <w:r>
        <w:rPr>
          <w:sz w:val="24"/>
        </w:rPr>
        <w:t>填报人：</w:t>
      </w:r>
      <w:r>
        <w:rPr>
          <w:sz w:val="24"/>
        </w:rPr>
        <w:tab/>
      </w:r>
      <w:r>
        <w:rPr>
          <w:sz w:val="24"/>
        </w:rPr>
        <w:t>填报负责人：</w:t>
      </w:r>
      <w:r>
        <w:rPr>
          <w:rFonts w:hint="eastAsia"/>
          <w:sz w:val="24"/>
          <w:lang w:val="en-US"/>
        </w:rPr>
        <w:t xml:space="preserve">              </w:t>
      </w:r>
      <w:r>
        <w:rPr>
          <w:rFonts w:hint="eastAsia"/>
          <w:sz w:val="24"/>
        </w:rPr>
        <w:t>单位负责人：</w:t>
      </w:r>
      <w:r>
        <w:rPr>
          <w:rFonts w:hint="eastAsia"/>
          <w:sz w:val="24"/>
          <w:lang w:val="en-US"/>
        </w:rPr>
        <w:t xml:space="preserve">                 </w:t>
      </w:r>
      <w:r>
        <w:rPr>
          <w:sz w:val="24"/>
        </w:rPr>
        <w:t>填报时间：</w:t>
      </w:r>
      <w:r>
        <w:rPr>
          <w:sz w:val="24"/>
        </w:rPr>
        <w:tab/>
      </w:r>
      <w:r>
        <w:rPr>
          <w:sz w:val="24"/>
        </w:rPr>
        <w:t>年</w:t>
      </w:r>
      <w:r>
        <w:rPr>
          <w:sz w:val="24"/>
        </w:rPr>
        <w:tab/>
      </w:r>
      <w:r>
        <w:rPr>
          <w:sz w:val="24"/>
        </w:rPr>
        <w:t>月</w:t>
      </w:r>
      <w:r>
        <w:rPr>
          <w:sz w:val="24"/>
        </w:rPr>
        <w:tab/>
      </w:r>
      <w:r>
        <w:rPr>
          <w:spacing w:val="-17"/>
          <w:sz w:val="24"/>
        </w:rPr>
        <w:t>日</w:t>
      </w:r>
    </w:p>
    <w:p>
      <w:pPr>
        <w:tabs>
          <w:tab w:val="left" w:pos="4030"/>
          <w:tab w:val="left" w:pos="10871"/>
          <w:tab w:val="left" w:pos="12551"/>
          <w:tab w:val="left" w:pos="13271"/>
          <w:tab w:val="left" w:pos="13991"/>
        </w:tabs>
        <w:spacing w:line="472" w:lineRule="auto"/>
        <w:ind w:left="669" w:right="686"/>
        <w:rPr>
          <w:sz w:val="24"/>
        </w:rPr>
      </w:pPr>
      <w:r>
        <w:rPr>
          <w:sz w:val="24"/>
        </w:rPr>
        <w:t>注：当年有非正常停机等情况应说明；原煤和电力消耗量不包括标准中明确的不含内容。</w:t>
      </w:r>
    </w:p>
    <w:p>
      <w:pPr>
        <w:widowControl/>
        <w:autoSpaceDE/>
        <w:autoSpaceDN/>
        <w:jc w:val="center"/>
        <w:rPr>
          <w:rFonts w:ascii="黑体" w:hAnsi="黑体" w:eastAsia="黑体"/>
          <w:sz w:val="32"/>
        </w:rPr>
      </w:pPr>
      <w:r>
        <w:br w:type="page"/>
      </w:r>
    </w:p>
    <w:p>
      <w:pPr>
        <w:pStyle w:val="18"/>
      </w:pPr>
      <w:r>
        <w:t xml:space="preserve">表 </w:t>
      </w:r>
      <w:r>
        <w:rPr>
          <w:rFonts w:ascii="Calibri" w:eastAsia="Calibri"/>
        </w:rPr>
        <w:t xml:space="preserve">3 </w:t>
      </w:r>
      <w:r>
        <w:t>水泥生产企业主要用能设备表</w:t>
      </w:r>
    </w:p>
    <w:p>
      <w:pPr>
        <w:tabs>
          <w:tab w:val="left" w:pos="12580"/>
        </w:tabs>
        <w:spacing w:before="20" w:after="5"/>
        <w:ind w:firstLine="240" w:firstLineChars="100"/>
        <w:rPr>
          <w:sz w:val="24"/>
        </w:rPr>
      </w:pPr>
      <w:r>
        <w:rPr>
          <w:sz w:val="24"/>
        </w:rPr>
        <w:t>企业名称（盖章</w:t>
      </w:r>
      <w:r>
        <w:rPr>
          <w:spacing w:val="-120"/>
          <w:sz w:val="24"/>
        </w:rPr>
        <w:t>）</w:t>
      </w:r>
      <w:r>
        <w:rPr>
          <w:sz w:val="24"/>
        </w:rPr>
        <w:t>：</w:t>
      </w:r>
      <w:r>
        <w:rPr>
          <w:rFonts w:hint="eastAsia"/>
          <w:sz w:val="24"/>
        </w:rPr>
        <w:t xml:space="preserve"> </w:t>
      </w:r>
      <w:r>
        <w:rPr>
          <w:sz w:val="24"/>
        </w:rPr>
        <w:t xml:space="preserve">                                                                                        年度：</w:t>
      </w:r>
    </w:p>
    <w:tbl>
      <w:tblPr>
        <w:tblStyle w:val="9"/>
        <w:tblW w:w="14223" w:type="dxa"/>
        <w:tblInd w:w="3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1"/>
        <w:gridCol w:w="2249"/>
        <w:gridCol w:w="2252"/>
        <w:gridCol w:w="2780"/>
        <w:gridCol w:w="1188"/>
        <w:gridCol w:w="2561"/>
        <w:gridCol w:w="20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191" w:type="dxa"/>
          </w:tcPr>
          <w:p>
            <w:pPr>
              <w:pStyle w:val="13"/>
              <w:spacing w:before="12"/>
              <w:jc w:val="center"/>
              <w:rPr>
                <w:sz w:val="29"/>
              </w:rPr>
            </w:pPr>
          </w:p>
          <w:p>
            <w:pPr>
              <w:pStyle w:val="13"/>
              <w:ind w:left="335" w:right="326"/>
              <w:jc w:val="center"/>
              <w:rPr>
                <w:sz w:val="24"/>
              </w:rPr>
            </w:pPr>
            <w:r>
              <w:rPr>
                <w:sz w:val="24"/>
              </w:rPr>
              <w:t>序号</w:t>
            </w:r>
          </w:p>
        </w:tc>
        <w:tc>
          <w:tcPr>
            <w:tcW w:w="2249" w:type="dxa"/>
          </w:tcPr>
          <w:p>
            <w:pPr>
              <w:pStyle w:val="13"/>
              <w:spacing w:before="12"/>
              <w:jc w:val="center"/>
              <w:rPr>
                <w:sz w:val="29"/>
              </w:rPr>
            </w:pPr>
          </w:p>
          <w:p>
            <w:pPr>
              <w:pStyle w:val="13"/>
              <w:ind w:left="622" w:right="616"/>
              <w:jc w:val="center"/>
              <w:rPr>
                <w:sz w:val="24"/>
              </w:rPr>
            </w:pPr>
            <w:r>
              <w:rPr>
                <w:sz w:val="24"/>
              </w:rPr>
              <w:t>设备名称</w:t>
            </w:r>
          </w:p>
        </w:tc>
        <w:tc>
          <w:tcPr>
            <w:tcW w:w="2252" w:type="dxa"/>
          </w:tcPr>
          <w:p>
            <w:pPr>
              <w:pStyle w:val="13"/>
              <w:spacing w:before="12"/>
              <w:jc w:val="center"/>
              <w:rPr>
                <w:sz w:val="29"/>
              </w:rPr>
            </w:pPr>
          </w:p>
          <w:p>
            <w:pPr>
              <w:pStyle w:val="13"/>
              <w:ind w:left="643"/>
              <w:jc w:val="center"/>
              <w:rPr>
                <w:sz w:val="24"/>
              </w:rPr>
            </w:pPr>
            <w:r>
              <w:rPr>
                <w:sz w:val="24"/>
              </w:rPr>
              <w:t>规格型号</w:t>
            </w:r>
          </w:p>
        </w:tc>
        <w:tc>
          <w:tcPr>
            <w:tcW w:w="2780" w:type="dxa"/>
          </w:tcPr>
          <w:p>
            <w:pPr>
              <w:pStyle w:val="13"/>
              <w:spacing w:before="143"/>
              <w:ind w:left="648" w:right="641"/>
              <w:jc w:val="center"/>
              <w:rPr>
                <w:sz w:val="24"/>
              </w:rPr>
            </w:pPr>
            <w:r>
              <w:rPr>
                <w:sz w:val="24"/>
              </w:rPr>
              <w:t>配套电机功率</w:t>
            </w:r>
          </w:p>
          <w:p>
            <w:pPr>
              <w:pStyle w:val="13"/>
              <w:spacing w:before="173"/>
              <w:ind w:left="648" w:right="640"/>
              <w:jc w:val="center"/>
              <w:rPr>
                <w:sz w:val="24"/>
              </w:rPr>
            </w:pPr>
            <w:r>
              <w:rPr>
                <w:sz w:val="24"/>
              </w:rPr>
              <w:t>(</w:t>
            </w:r>
            <w:r>
              <w:rPr>
                <w:rFonts w:ascii="Calibri" w:eastAsia="Calibri"/>
                <w:sz w:val="24"/>
              </w:rPr>
              <w:t>kW</w:t>
            </w:r>
            <w:r>
              <w:rPr>
                <w:sz w:val="24"/>
              </w:rPr>
              <w:t>)</w:t>
            </w:r>
          </w:p>
        </w:tc>
        <w:tc>
          <w:tcPr>
            <w:tcW w:w="1188" w:type="dxa"/>
          </w:tcPr>
          <w:p>
            <w:pPr>
              <w:pStyle w:val="13"/>
              <w:spacing w:before="12"/>
              <w:jc w:val="center"/>
              <w:rPr>
                <w:sz w:val="29"/>
              </w:rPr>
            </w:pPr>
          </w:p>
          <w:p>
            <w:pPr>
              <w:pStyle w:val="13"/>
              <w:ind w:left="111"/>
              <w:jc w:val="center"/>
              <w:rPr>
                <w:sz w:val="24"/>
              </w:rPr>
            </w:pPr>
            <w:r>
              <w:rPr>
                <w:sz w:val="24"/>
              </w:rPr>
              <w:t>设备数量</w:t>
            </w:r>
          </w:p>
        </w:tc>
        <w:tc>
          <w:tcPr>
            <w:tcW w:w="2561" w:type="dxa"/>
          </w:tcPr>
          <w:p>
            <w:pPr>
              <w:pStyle w:val="13"/>
              <w:spacing w:before="143"/>
              <w:ind w:left="658" w:right="652"/>
              <w:jc w:val="center"/>
              <w:rPr>
                <w:sz w:val="24"/>
              </w:rPr>
            </w:pPr>
            <w:r>
              <w:rPr>
                <w:sz w:val="24"/>
              </w:rPr>
              <w:t>年运行时间</w:t>
            </w:r>
          </w:p>
          <w:p>
            <w:pPr>
              <w:pStyle w:val="13"/>
              <w:spacing w:before="173"/>
              <w:ind w:left="658" w:right="650"/>
              <w:jc w:val="center"/>
              <w:rPr>
                <w:sz w:val="24"/>
              </w:rPr>
            </w:pPr>
            <w:r>
              <w:rPr>
                <w:sz w:val="24"/>
              </w:rPr>
              <w:t>(</w:t>
            </w:r>
            <w:r>
              <w:rPr>
                <w:rFonts w:ascii="Calibri" w:eastAsia="Calibri"/>
                <w:sz w:val="24"/>
              </w:rPr>
              <w:t>h</w:t>
            </w:r>
            <w:r>
              <w:rPr>
                <w:sz w:val="24"/>
              </w:rPr>
              <w:t>)</w:t>
            </w:r>
          </w:p>
        </w:tc>
        <w:tc>
          <w:tcPr>
            <w:tcW w:w="2002" w:type="dxa"/>
          </w:tcPr>
          <w:p>
            <w:pPr>
              <w:pStyle w:val="13"/>
              <w:spacing w:before="12"/>
              <w:jc w:val="center"/>
              <w:rPr>
                <w:sz w:val="29"/>
              </w:rPr>
            </w:pPr>
          </w:p>
          <w:p>
            <w:pPr>
              <w:pStyle w:val="13"/>
              <w:ind w:left="740" w:right="732"/>
              <w:jc w:val="center"/>
              <w:rPr>
                <w:sz w:val="24"/>
              </w:rPr>
            </w:pPr>
            <w:r>
              <w:rPr>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191" w:type="dxa"/>
          </w:tcPr>
          <w:p>
            <w:pPr>
              <w:pStyle w:val="13"/>
              <w:spacing w:before="187"/>
              <w:ind w:left="6"/>
              <w:jc w:val="center"/>
              <w:rPr>
                <w:rFonts w:ascii="Calibri"/>
                <w:sz w:val="24"/>
              </w:rPr>
            </w:pPr>
            <w:r>
              <w:rPr>
                <w:rFonts w:ascii="Calibri"/>
                <w:sz w:val="24"/>
              </w:rPr>
              <w:t>1</w:t>
            </w:r>
          </w:p>
        </w:tc>
        <w:tc>
          <w:tcPr>
            <w:tcW w:w="2249" w:type="dxa"/>
          </w:tcPr>
          <w:p>
            <w:pPr>
              <w:pStyle w:val="13"/>
              <w:spacing w:before="127"/>
              <w:ind w:left="622" w:right="616"/>
              <w:jc w:val="center"/>
              <w:rPr>
                <w:sz w:val="24"/>
              </w:rPr>
            </w:pPr>
            <w:r>
              <w:rPr>
                <w:sz w:val="24"/>
              </w:rPr>
              <w:t>破碎设备</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191" w:type="dxa"/>
          </w:tcPr>
          <w:p>
            <w:pPr>
              <w:pStyle w:val="13"/>
              <w:spacing w:before="129"/>
              <w:ind w:left="335" w:right="326"/>
              <w:jc w:val="center"/>
              <w:rPr>
                <w:sz w:val="24"/>
              </w:rPr>
            </w:pPr>
            <w:r>
              <w:rPr>
                <w:sz w:val="24"/>
              </w:rPr>
              <w:t>……</w:t>
            </w:r>
          </w:p>
        </w:tc>
        <w:tc>
          <w:tcPr>
            <w:tcW w:w="2249" w:type="dxa"/>
          </w:tcPr>
          <w:p>
            <w:pPr>
              <w:pStyle w:val="13"/>
              <w:spacing w:before="129"/>
              <w:ind w:left="622" w:right="616"/>
              <w:jc w:val="center"/>
              <w:rPr>
                <w:sz w:val="24"/>
              </w:rPr>
            </w:pPr>
            <w:r>
              <w:rPr>
                <w:sz w:val="24"/>
              </w:rPr>
              <w:t>……</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191" w:type="dxa"/>
          </w:tcPr>
          <w:p>
            <w:pPr>
              <w:pStyle w:val="13"/>
              <w:spacing w:before="136"/>
              <w:ind w:left="6"/>
              <w:jc w:val="center"/>
              <w:rPr>
                <w:rFonts w:ascii="Calibri"/>
                <w:sz w:val="24"/>
              </w:rPr>
            </w:pPr>
            <w:r>
              <w:rPr>
                <w:rFonts w:ascii="Calibri"/>
                <w:sz w:val="24"/>
              </w:rPr>
              <w:t>2</w:t>
            </w:r>
          </w:p>
        </w:tc>
        <w:tc>
          <w:tcPr>
            <w:tcW w:w="2249" w:type="dxa"/>
          </w:tcPr>
          <w:p>
            <w:pPr>
              <w:pStyle w:val="13"/>
              <w:spacing w:before="127"/>
              <w:ind w:left="622" w:right="616"/>
              <w:jc w:val="center"/>
              <w:rPr>
                <w:sz w:val="24"/>
              </w:rPr>
            </w:pPr>
            <w:r>
              <w:rPr>
                <w:sz w:val="24"/>
              </w:rPr>
              <w:t>煅烧设备</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191" w:type="dxa"/>
          </w:tcPr>
          <w:p>
            <w:pPr>
              <w:pStyle w:val="13"/>
              <w:spacing w:before="129"/>
              <w:ind w:left="335" w:right="326"/>
              <w:jc w:val="center"/>
              <w:rPr>
                <w:sz w:val="24"/>
              </w:rPr>
            </w:pPr>
            <w:r>
              <w:rPr>
                <w:sz w:val="24"/>
              </w:rPr>
              <w:t>……</w:t>
            </w:r>
          </w:p>
        </w:tc>
        <w:tc>
          <w:tcPr>
            <w:tcW w:w="2249" w:type="dxa"/>
          </w:tcPr>
          <w:p>
            <w:pPr>
              <w:pStyle w:val="13"/>
              <w:spacing w:before="129"/>
              <w:ind w:left="622" w:right="616"/>
              <w:jc w:val="center"/>
              <w:rPr>
                <w:sz w:val="24"/>
              </w:rPr>
            </w:pPr>
            <w:r>
              <w:rPr>
                <w:sz w:val="24"/>
              </w:rPr>
              <w:t>……</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91" w:type="dxa"/>
          </w:tcPr>
          <w:p>
            <w:pPr>
              <w:pStyle w:val="13"/>
              <w:spacing w:before="136"/>
              <w:ind w:left="6"/>
              <w:jc w:val="center"/>
              <w:rPr>
                <w:rFonts w:ascii="Calibri"/>
                <w:sz w:val="24"/>
              </w:rPr>
            </w:pPr>
            <w:r>
              <w:rPr>
                <w:rFonts w:ascii="Calibri"/>
                <w:sz w:val="24"/>
              </w:rPr>
              <w:t>3</w:t>
            </w:r>
          </w:p>
        </w:tc>
        <w:tc>
          <w:tcPr>
            <w:tcW w:w="2249" w:type="dxa"/>
          </w:tcPr>
          <w:p>
            <w:pPr>
              <w:pStyle w:val="13"/>
              <w:spacing w:before="127"/>
              <w:ind w:left="622" w:right="616"/>
              <w:jc w:val="center"/>
              <w:rPr>
                <w:sz w:val="24"/>
              </w:rPr>
            </w:pPr>
            <w:r>
              <w:rPr>
                <w:sz w:val="24"/>
              </w:rPr>
              <w:t>粉磨设备</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191" w:type="dxa"/>
          </w:tcPr>
          <w:p>
            <w:pPr>
              <w:pStyle w:val="13"/>
              <w:spacing w:before="129"/>
              <w:ind w:left="335" w:right="326"/>
              <w:jc w:val="center"/>
              <w:rPr>
                <w:sz w:val="24"/>
              </w:rPr>
            </w:pPr>
            <w:r>
              <w:rPr>
                <w:sz w:val="24"/>
              </w:rPr>
              <w:t>……</w:t>
            </w:r>
          </w:p>
        </w:tc>
        <w:tc>
          <w:tcPr>
            <w:tcW w:w="2249" w:type="dxa"/>
          </w:tcPr>
          <w:p>
            <w:pPr>
              <w:pStyle w:val="13"/>
              <w:spacing w:before="129"/>
              <w:ind w:left="622" w:right="616"/>
              <w:jc w:val="center"/>
              <w:rPr>
                <w:sz w:val="24"/>
              </w:rPr>
            </w:pPr>
            <w:r>
              <w:rPr>
                <w:sz w:val="24"/>
              </w:rPr>
              <w:t>……</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191" w:type="dxa"/>
          </w:tcPr>
          <w:p>
            <w:pPr>
              <w:pStyle w:val="13"/>
              <w:spacing w:before="162"/>
              <w:ind w:left="6"/>
              <w:jc w:val="center"/>
              <w:rPr>
                <w:rFonts w:ascii="Calibri"/>
                <w:sz w:val="24"/>
              </w:rPr>
            </w:pPr>
            <w:r>
              <w:rPr>
                <w:rFonts w:ascii="Calibri"/>
                <w:sz w:val="24"/>
              </w:rPr>
              <w:t>4</w:t>
            </w:r>
          </w:p>
        </w:tc>
        <w:tc>
          <w:tcPr>
            <w:tcW w:w="2249" w:type="dxa"/>
          </w:tcPr>
          <w:p>
            <w:pPr>
              <w:pStyle w:val="13"/>
              <w:spacing w:line="307" w:lineRule="exact"/>
              <w:ind w:left="622" w:right="616"/>
              <w:jc w:val="center"/>
              <w:rPr>
                <w:sz w:val="24"/>
              </w:rPr>
            </w:pPr>
            <w:r>
              <w:rPr>
                <w:sz w:val="24"/>
              </w:rPr>
              <w:t>余热发电</w:t>
            </w:r>
          </w:p>
          <w:p>
            <w:pPr>
              <w:pStyle w:val="13"/>
              <w:spacing w:before="2" w:line="292" w:lineRule="exact"/>
              <w:ind w:left="622" w:right="616"/>
              <w:jc w:val="center"/>
              <w:rPr>
                <w:sz w:val="24"/>
              </w:rPr>
            </w:pPr>
            <w:r>
              <w:rPr>
                <w:sz w:val="24"/>
              </w:rPr>
              <w:t>装置</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191" w:type="dxa"/>
          </w:tcPr>
          <w:p>
            <w:pPr>
              <w:pStyle w:val="13"/>
              <w:spacing w:before="130"/>
              <w:ind w:left="335" w:right="326"/>
              <w:jc w:val="center"/>
              <w:rPr>
                <w:sz w:val="24"/>
              </w:rPr>
            </w:pPr>
            <w:r>
              <w:rPr>
                <w:sz w:val="24"/>
              </w:rPr>
              <w:t>……</w:t>
            </w:r>
          </w:p>
        </w:tc>
        <w:tc>
          <w:tcPr>
            <w:tcW w:w="2249" w:type="dxa"/>
          </w:tcPr>
          <w:p>
            <w:pPr>
              <w:pStyle w:val="13"/>
              <w:spacing w:before="130"/>
              <w:ind w:left="622" w:right="616"/>
              <w:jc w:val="center"/>
              <w:rPr>
                <w:sz w:val="24"/>
              </w:rPr>
            </w:pPr>
            <w:r>
              <w:rPr>
                <w:sz w:val="24"/>
              </w:rPr>
              <w:t>……</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191" w:type="dxa"/>
          </w:tcPr>
          <w:p>
            <w:pPr>
              <w:pStyle w:val="13"/>
              <w:spacing w:before="138"/>
              <w:ind w:left="6"/>
              <w:jc w:val="center"/>
              <w:rPr>
                <w:rFonts w:ascii="Calibri"/>
                <w:sz w:val="24"/>
              </w:rPr>
            </w:pPr>
            <w:r>
              <w:rPr>
                <w:rFonts w:ascii="Calibri"/>
                <w:sz w:val="24"/>
              </w:rPr>
              <w:t>5</w:t>
            </w:r>
          </w:p>
        </w:tc>
        <w:tc>
          <w:tcPr>
            <w:tcW w:w="2249" w:type="dxa"/>
          </w:tcPr>
          <w:p>
            <w:pPr>
              <w:pStyle w:val="13"/>
              <w:spacing w:before="129"/>
              <w:ind w:left="622" w:right="616"/>
              <w:jc w:val="center"/>
              <w:rPr>
                <w:sz w:val="24"/>
              </w:rPr>
            </w:pPr>
            <w:r>
              <w:rPr>
                <w:sz w:val="24"/>
              </w:rPr>
              <w:t>风机</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191" w:type="dxa"/>
          </w:tcPr>
          <w:p>
            <w:pPr>
              <w:pStyle w:val="13"/>
              <w:spacing w:before="127"/>
              <w:ind w:left="335" w:right="326"/>
              <w:jc w:val="center"/>
              <w:rPr>
                <w:sz w:val="24"/>
              </w:rPr>
            </w:pPr>
            <w:r>
              <w:rPr>
                <w:sz w:val="24"/>
              </w:rPr>
              <w:t>……</w:t>
            </w:r>
          </w:p>
        </w:tc>
        <w:tc>
          <w:tcPr>
            <w:tcW w:w="2249" w:type="dxa"/>
          </w:tcPr>
          <w:p>
            <w:pPr>
              <w:pStyle w:val="13"/>
              <w:spacing w:before="127"/>
              <w:ind w:left="622" w:right="616"/>
              <w:jc w:val="center"/>
              <w:rPr>
                <w:sz w:val="24"/>
              </w:rPr>
            </w:pPr>
            <w:r>
              <w:rPr>
                <w:sz w:val="24"/>
              </w:rPr>
              <w:t>……</w:t>
            </w:r>
          </w:p>
        </w:tc>
        <w:tc>
          <w:tcPr>
            <w:tcW w:w="2252" w:type="dxa"/>
          </w:tcPr>
          <w:p>
            <w:pPr>
              <w:pStyle w:val="13"/>
              <w:jc w:val="center"/>
              <w:rPr>
                <w:rFonts w:ascii="Times New Roman"/>
                <w:sz w:val="24"/>
              </w:rPr>
            </w:pPr>
          </w:p>
        </w:tc>
        <w:tc>
          <w:tcPr>
            <w:tcW w:w="2780" w:type="dxa"/>
          </w:tcPr>
          <w:p>
            <w:pPr>
              <w:pStyle w:val="13"/>
              <w:jc w:val="center"/>
              <w:rPr>
                <w:rFonts w:ascii="Times New Roman"/>
                <w:sz w:val="24"/>
              </w:rPr>
            </w:pPr>
          </w:p>
        </w:tc>
        <w:tc>
          <w:tcPr>
            <w:tcW w:w="1188" w:type="dxa"/>
          </w:tcPr>
          <w:p>
            <w:pPr>
              <w:pStyle w:val="13"/>
              <w:jc w:val="center"/>
              <w:rPr>
                <w:rFonts w:ascii="Times New Roman"/>
                <w:sz w:val="24"/>
              </w:rPr>
            </w:pPr>
          </w:p>
        </w:tc>
        <w:tc>
          <w:tcPr>
            <w:tcW w:w="2561" w:type="dxa"/>
          </w:tcPr>
          <w:p>
            <w:pPr>
              <w:pStyle w:val="13"/>
              <w:jc w:val="center"/>
              <w:rPr>
                <w:rFonts w:ascii="Times New Roman"/>
                <w:sz w:val="24"/>
              </w:rPr>
            </w:pPr>
          </w:p>
        </w:tc>
        <w:tc>
          <w:tcPr>
            <w:tcW w:w="2002" w:type="dxa"/>
          </w:tcPr>
          <w:p>
            <w:pPr>
              <w:pStyle w:val="13"/>
              <w:jc w:val="center"/>
              <w:rPr>
                <w:rFonts w:ascii="Times New Roman"/>
                <w:sz w:val="24"/>
              </w:rPr>
            </w:pPr>
          </w:p>
        </w:tc>
      </w:tr>
    </w:tbl>
    <w:p>
      <w:pPr>
        <w:tabs>
          <w:tab w:val="left" w:pos="4748"/>
          <w:tab w:val="left" w:pos="10866"/>
          <w:tab w:val="left" w:pos="12544"/>
          <w:tab w:val="left" w:pos="13384"/>
          <w:tab w:val="left" w:pos="14224"/>
        </w:tabs>
        <w:ind w:left="1390"/>
        <w:jc w:val="center"/>
        <w:rPr>
          <w:sz w:val="24"/>
        </w:rPr>
      </w:pPr>
      <w:r>
        <w:rPr>
          <w:sz w:val="24"/>
        </w:rPr>
        <w:t>填报人：</w:t>
      </w:r>
      <w:r>
        <w:rPr>
          <w:sz w:val="24"/>
        </w:rPr>
        <w:tab/>
      </w:r>
      <w:r>
        <w:rPr>
          <w:sz w:val="24"/>
        </w:rPr>
        <w:t>填报负责人：</w:t>
      </w:r>
      <w:r>
        <w:rPr>
          <w:rFonts w:hint="eastAsia"/>
          <w:sz w:val="24"/>
          <w:lang w:val="en-US"/>
        </w:rPr>
        <w:t xml:space="preserve">                 </w:t>
      </w:r>
      <w:r>
        <w:rPr>
          <w:rFonts w:hint="eastAsia"/>
          <w:sz w:val="24"/>
        </w:rPr>
        <w:t>单位负责人：</w:t>
      </w:r>
      <w:r>
        <w:rPr>
          <w:rFonts w:hint="eastAsia"/>
          <w:sz w:val="24"/>
          <w:lang w:val="en-US"/>
        </w:rPr>
        <w:t xml:space="preserve">             </w:t>
      </w:r>
      <w:r>
        <w:rPr>
          <w:sz w:val="24"/>
        </w:rPr>
        <w:t>填报时间：</w:t>
      </w:r>
      <w:r>
        <w:rPr>
          <w:sz w:val="24"/>
        </w:rPr>
        <w:tab/>
      </w:r>
      <w:r>
        <w:rPr>
          <w:sz w:val="24"/>
        </w:rPr>
        <w:t>年</w:t>
      </w:r>
      <w:r>
        <w:rPr>
          <w:sz w:val="24"/>
        </w:rPr>
        <w:tab/>
      </w:r>
      <w:r>
        <w:rPr>
          <w:sz w:val="24"/>
        </w:rPr>
        <w:t>月</w:t>
      </w:r>
      <w:r>
        <w:rPr>
          <w:sz w:val="24"/>
        </w:rPr>
        <w:tab/>
      </w:r>
      <w:r>
        <w:rPr>
          <w:sz w:val="24"/>
        </w:rPr>
        <w:t>日</w:t>
      </w:r>
    </w:p>
    <w:p>
      <w:pPr>
        <w:widowControl/>
        <w:autoSpaceDE/>
        <w:autoSpaceDN/>
        <w:rPr>
          <w:rFonts w:ascii="黑体" w:hAnsi="黑体" w:eastAsia="黑体"/>
          <w:sz w:val="32"/>
        </w:rPr>
      </w:pPr>
      <w:r>
        <w:br w:type="page"/>
      </w:r>
    </w:p>
    <w:p>
      <w:pPr>
        <w:pStyle w:val="18"/>
      </w:pPr>
      <w:r>
        <w:t>表</w:t>
      </w:r>
      <w:r>
        <w:rPr>
          <w:spacing w:val="-80"/>
        </w:rPr>
        <w:t xml:space="preserve"> </w:t>
      </w:r>
      <w:r>
        <w:rPr>
          <w:rFonts w:ascii="Calibri" w:eastAsia="Calibri"/>
        </w:rPr>
        <w:t>4</w:t>
      </w:r>
      <w:r>
        <w:rPr>
          <w:rFonts w:ascii="Calibri" w:eastAsia="Calibri"/>
        </w:rPr>
        <w:tab/>
      </w:r>
      <w:r>
        <w:t>水泥企业能源计量器具情况表</w:t>
      </w:r>
    </w:p>
    <w:p>
      <w:pPr>
        <w:tabs>
          <w:tab w:val="left" w:pos="12671"/>
        </w:tabs>
        <w:spacing w:before="229" w:after="41"/>
        <w:ind w:firstLine="360" w:firstLineChars="150"/>
        <w:rPr>
          <w:sz w:val="24"/>
        </w:rPr>
      </w:pPr>
      <w:r>
        <w:rPr>
          <w:sz w:val="24"/>
        </w:rPr>
        <w:t>企业名称(盖章</w:t>
      </w:r>
      <w:r>
        <w:rPr>
          <w:spacing w:val="-120"/>
          <w:sz w:val="24"/>
        </w:rPr>
        <w:t>)</w:t>
      </w:r>
      <w:r>
        <w:rPr>
          <w:rFonts w:hint="eastAsia"/>
          <w:sz w:val="24"/>
        </w:rPr>
        <w:t xml:space="preserve"> </w:t>
      </w:r>
      <w:r>
        <w:rPr>
          <w:sz w:val="24"/>
        </w:rPr>
        <w:t>:                                                                                         年度：</w:t>
      </w:r>
    </w:p>
    <w:tbl>
      <w:tblPr>
        <w:tblStyle w:val="9"/>
        <w:tblW w:w="14035" w:type="dxa"/>
        <w:tblInd w:w="4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6"/>
        <w:gridCol w:w="994"/>
        <w:gridCol w:w="2272"/>
        <w:gridCol w:w="1851"/>
        <w:gridCol w:w="1563"/>
        <w:gridCol w:w="1859"/>
        <w:gridCol w:w="2023"/>
        <w:gridCol w:w="13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116" w:type="dxa"/>
          </w:tcPr>
          <w:p>
            <w:pPr>
              <w:pStyle w:val="13"/>
              <w:spacing w:before="64"/>
              <w:ind w:left="796" w:right="791"/>
              <w:jc w:val="center"/>
              <w:rPr>
                <w:sz w:val="24"/>
              </w:rPr>
            </w:pPr>
            <w:r>
              <w:rPr>
                <w:sz w:val="24"/>
              </w:rPr>
              <w:t>等级</w:t>
            </w:r>
          </w:p>
        </w:tc>
        <w:tc>
          <w:tcPr>
            <w:tcW w:w="994" w:type="dxa"/>
          </w:tcPr>
          <w:p>
            <w:pPr>
              <w:pStyle w:val="13"/>
              <w:spacing w:before="112" w:line="307" w:lineRule="exact"/>
              <w:ind w:left="231" w:right="233"/>
              <w:jc w:val="center"/>
              <w:rPr>
                <w:sz w:val="24"/>
              </w:rPr>
            </w:pPr>
            <w:r>
              <w:rPr>
                <w:sz w:val="24"/>
              </w:rPr>
              <w:t>序号</w:t>
            </w:r>
          </w:p>
        </w:tc>
        <w:tc>
          <w:tcPr>
            <w:tcW w:w="2272" w:type="dxa"/>
          </w:tcPr>
          <w:p>
            <w:pPr>
              <w:pStyle w:val="13"/>
              <w:spacing w:before="112" w:line="307" w:lineRule="exact"/>
              <w:ind w:left="438" w:right="434"/>
              <w:jc w:val="center"/>
              <w:rPr>
                <w:sz w:val="24"/>
              </w:rPr>
            </w:pPr>
            <w:r>
              <w:rPr>
                <w:sz w:val="24"/>
              </w:rPr>
              <w:t>能源种类</w:t>
            </w:r>
          </w:p>
        </w:tc>
        <w:tc>
          <w:tcPr>
            <w:tcW w:w="1851" w:type="dxa"/>
          </w:tcPr>
          <w:p>
            <w:pPr>
              <w:pStyle w:val="13"/>
              <w:spacing w:before="112" w:line="307" w:lineRule="exact"/>
              <w:ind w:left="202"/>
              <w:jc w:val="center"/>
              <w:rPr>
                <w:sz w:val="24"/>
              </w:rPr>
            </w:pPr>
            <w:r>
              <w:rPr>
                <w:sz w:val="24"/>
              </w:rPr>
              <w:t>计量器具类别</w:t>
            </w:r>
          </w:p>
        </w:tc>
        <w:tc>
          <w:tcPr>
            <w:tcW w:w="1563" w:type="dxa"/>
          </w:tcPr>
          <w:p>
            <w:pPr>
              <w:pStyle w:val="13"/>
              <w:spacing w:before="112" w:line="307" w:lineRule="exact"/>
              <w:ind w:left="83" w:right="83"/>
              <w:jc w:val="center"/>
              <w:rPr>
                <w:sz w:val="24"/>
              </w:rPr>
            </w:pPr>
            <w:r>
              <w:rPr>
                <w:sz w:val="24"/>
              </w:rPr>
              <w:t>运行状态</w:t>
            </w:r>
          </w:p>
        </w:tc>
        <w:tc>
          <w:tcPr>
            <w:tcW w:w="1859" w:type="dxa"/>
          </w:tcPr>
          <w:p>
            <w:pPr>
              <w:pStyle w:val="13"/>
              <w:spacing w:before="112" w:line="307" w:lineRule="exact"/>
              <w:ind w:left="184" w:right="182"/>
              <w:jc w:val="center"/>
              <w:rPr>
                <w:sz w:val="24"/>
              </w:rPr>
            </w:pPr>
            <w:r>
              <w:rPr>
                <w:sz w:val="24"/>
              </w:rPr>
              <w:t>安装使用地点</w:t>
            </w:r>
          </w:p>
        </w:tc>
        <w:tc>
          <w:tcPr>
            <w:tcW w:w="2023" w:type="dxa"/>
          </w:tcPr>
          <w:p>
            <w:pPr>
              <w:pStyle w:val="13"/>
              <w:spacing w:before="112" w:line="307" w:lineRule="exact"/>
              <w:ind w:left="28" w:right="25"/>
              <w:jc w:val="center"/>
              <w:rPr>
                <w:sz w:val="24"/>
              </w:rPr>
            </w:pPr>
            <w:r>
              <w:rPr>
                <w:sz w:val="24"/>
              </w:rPr>
              <w:t>是否在检定周期内</w:t>
            </w:r>
          </w:p>
        </w:tc>
        <w:tc>
          <w:tcPr>
            <w:tcW w:w="1357" w:type="dxa"/>
          </w:tcPr>
          <w:p>
            <w:pPr>
              <w:pStyle w:val="13"/>
              <w:spacing w:before="112" w:line="307" w:lineRule="exact"/>
              <w:ind w:left="434"/>
              <w:jc w:val="center"/>
              <w:rPr>
                <w:sz w:val="24"/>
              </w:rPr>
            </w:pPr>
            <w:r>
              <w:rPr>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6" w:type="dxa"/>
            <w:vMerge w:val="restart"/>
          </w:tcPr>
          <w:p>
            <w:pPr>
              <w:pStyle w:val="13"/>
              <w:spacing w:before="10"/>
              <w:jc w:val="center"/>
            </w:pPr>
          </w:p>
          <w:p>
            <w:pPr>
              <w:pStyle w:val="13"/>
              <w:ind w:left="336"/>
              <w:jc w:val="center"/>
              <w:rPr>
                <w:sz w:val="24"/>
              </w:rPr>
            </w:pPr>
            <w:r>
              <w:rPr>
                <w:sz w:val="24"/>
              </w:rPr>
              <w:t>进出用能单位</w:t>
            </w:r>
          </w:p>
        </w:tc>
        <w:tc>
          <w:tcPr>
            <w:tcW w:w="994" w:type="dxa"/>
          </w:tcPr>
          <w:p>
            <w:pPr>
              <w:pStyle w:val="13"/>
              <w:spacing w:before="52"/>
              <w:ind w:right="5"/>
              <w:jc w:val="center"/>
              <w:rPr>
                <w:rFonts w:ascii="Calibri"/>
                <w:sz w:val="24"/>
              </w:rPr>
            </w:pPr>
            <w:r>
              <w:rPr>
                <w:rFonts w:ascii="Calibri"/>
                <w:sz w:val="24"/>
              </w:rPr>
              <w:t>1</w:t>
            </w:r>
          </w:p>
        </w:tc>
        <w:tc>
          <w:tcPr>
            <w:tcW w:w="2272" w:type="dxa"/>
          </w:tcPr>
          <w:p>
            <w:pPr>
              <w:pStyle w:val="13"/>
              <w:jc w:val="center"/>
              <w:rPr>
                <w:rFonts w:ascii="Times New Roman"/>
                <w:sz w:val="24"/>
              </w:rPr>
            </w:pPr>
          </w:p>
        </w:tc>
        <w:tc>
          <w:tcPr>
            <w:tcW w:w="1851" w:type="dxa"/>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2023" w:type="dxa"/>
          </w:tcPr>
          <w:p>
            <w:pPr>
              <w:pStyle w:val="13"/>
              <w:jc w:val="center"/>
              <w:rPr>
                <w:rFonts w:ascii="Times New Roman"/>
                <w:sz w:val="24"/>
              </w:rPr>
            </w:pPr>
          </w:p>
        </w:tc>
        <w:tc>
          <w:tcPr>
            <w:tcW w:w="1357"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6" w:type="dxa"/>
            <w:vMerge w:val="continue"/>
            <w:tcBorders>
              <w:top w:val="nil"/>
            </w:tcBorders>
          </w:tcPr>
          <w:p>
            <w:pPr>
              <w:jc w:val="center"/>
              <w:rPr>
                <w:sz w:val="2"/>
                <w:szCs w:val="2"/>
              </w:rPr>
            </w:pPr>
          </w:p>
        </w:tc>
        <w:tc>
          <w:tcPr>
            <w:tcW w:w="994" w:type="dxa"/>
          </w:tcPr>
          <w:p>
            <w:pPr>
              <w:pStyle w:val="13"/>
              <w:spacing w:before="43"/>
              <w:ind w:left="231" w:right="233"/>
              <w:jc w:val="center"/>
              <w:rPr>
                <w:sz w:val="24"/>
              </w:rPr>
            </w:pPr>
            <w:r>
              <w:rPr>
                <w:sz w:val="24"/>
              </w:rPr>
              <w:t>……</w:t>
            </w:r>
          </w:p>
        </w:tc>
        <w:tc>
          <w:tcPr>
            <w:tcW w:w="2272" w:type="dxa"/>
          </w:tcPr>
          <w:p>
            <w:pPr>
              <w:pStyle w:val="13"/>
              <w:jc w:val="center"/>
              <w:rPr>
                <w:rFonts w:ascii="Times New Roman"/>
                <w:sz w:val="24"/>
              </w:rPr>
            </w:pPr>
          </w:p>
        </w:tc>
        <w:tc>
          <w:tcPr>
            <w:tcW w:w="1851" w:type="dxa"/>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2023" w:type="dxa"/>
          </w:tcPr>
          <w:p>
            <w:pPr>
              <w:pStyle w:val="13"/>
              <w:jc w:val="center"/>
              <w:rPr>
                <w:rFonts w:ascii="Times New Roman"/>
                <w:sz w:val="24"/>
              </w:rPr>
            </w:pPr>
          </w:p>
        </w:tc>
        <w:tc>
          <w:tcPr>
            <w:tcW w:w="1357"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3110" w:type="dxa"/>
            <w:gridSpan w:val="2"/>
            <w:vMerge w:val="restart"/>
          </w:tcPr>
          <w:p>
            <w:pPr>
              <w:pStyle w:val="13"/>
              <w:spacing w:before="3"/>
              <w:jc w:val="center"/>
              <w:rPr>
                <w:sz w:val="19"/>
              </w:rPr>
            </w:pPr>
          </w:p>
          <w:p>
            <w:pPr>
              <w:pStyle w:val="13"/>
              <w:ind w:left="1293" w:right="1288"/>
              <w:jc w:val="center"/>
              <w:rPr>
                <w:sz w:val="24"/>
              </w:rPr>
            </w:pPr>
            <w:r>
              <w:rPr>
                <w:sz w:val="24"/>
              </w:rPr>
              <w:t>小计</w:t>
            </w:r>
          </w:p>
        </w:tc>
        <w:tc>
          <w:tcPr>
            <w:tcW w:w="2272" w:type="dxa"/>
          </w:tcPr>
          <w:p>
            <w:pPr>
              <w:pStyle w:val="13"/>
              <w:spacing w:before="43"/>
              <w:ind w:left="438" w:right="438"/>
              <w:jc w:val="center"/>
              <w:rPr>
                <w:rFonts w:ascii="Calibri" w:eastAsia="Calibri"/>
                <w:sz w:val="24"/>
              </w:rPr>
            </w:pPr>
            <w:r>
              <w:rPr>
                <w:sz w:val="24"/>
              </w:rPr>
              <w:t>应配数量</w:t>
            </w:r>
            <w:r>
              <w:rPr>
                <w:rFonts w:ascii="Calibri" w:eastAsia="Calibri"/>
                <w:sz w:val="24"/>
              </w:rPr>
              <w:t>(</w:t>
            </w:r>
            <w:r>
              <w:rPr>
                <w:sz w:val="24"/>
              </w:rPr>
              <w:t>台</w:t>
            </w:r>
            <w:r>
              <w:rPr>
                <w:rFonts w:ascii="Calibri" w:eastAsia="Calibri"/>
                <w:sz w:val="24"/>
              </w:rPr>
              <w:t>)</w:t>
            </w:r>
          </w:p>
        </w:tc>
        <w:tc>
          <w:tcPr>
            <w:tcW w:w="1851" w:type="dxa"/>
          </w:tcPr>
          <w:p>
            <w:pPr>
              <w:pStyle w:val="13"/>
              <w:spacing w:before="43"/>
              <w:ind w:left="248"/>
              <w:jc w:val="center"/>
              <w:rPr>
                <w:rFonts w:ascii="Calibri" w:eastAsia="Calibri"/>
                <w:sz w:val="24"/>
              </w:rPr>
            </w:pPr>
            <w:r>
              <w:rPr>
                <w:sz w:val="24"/>
              </w:rPr>
              <w:t>实配数量</w:t>
            </w:r>
            <w:r>
              <w:rPr>
                <w:rFonts w:ascii="Calibri" w:eastAsia="Calibri"/>
                <w:sz w:val="24"/>
              </w:rPr>
              <w:t>(</w:t>
            </w:r>
            <w:r>
              <w:rPr>
                <w:sz w:val="24"/>
              </w:rPr>
              <w:t>台</w:t>
            </w:r>
            <w:r>
              <w:rPr>
                <w:rFonts w:ascii="Calibri" w:eastAsia="Calibri"/>
                <w:sz w:val="24"/>
              </w:rPr>
              <w:t>)</w:t>
            </w:r>
          </w:p>
        </w:tc>
        <w:tc>
          <w:tcPr>
            <w:tcW w:w="1563" w:type="dxa"/>
          </w:tcPr>
          <w:p>
            <w:pPr>
              <w:pStyle w:val="13"/>
              <w:spacing w:before="43"/>
              <w:ind w:left="83" w:right="83"/>
              <w:jc w:val="center"/>
              <w:rPr>
                <w:rFonts w:ascii="Calibri" w:eastAsia="Calibri"/>
                <w:sz w:val="24"/>
              </w:rPr>
            </w:pPr>
            <w:r>
              <w:rPr>
                <w:sz w:val="24"/>
              </w:rPr>
              <w:t>配备率</w:t>
            </w:r>
            <w:r>
              <w:rPr>
                <w:rFonts w:ascii="Calibri" w:eastAsia="Calibri"/>
                <w:sz w:val="24"/>
              </w:rPr>
              <w:t>(%)</w:t>
            </w:r>
          </w:p>
        </w:tc>
        <w:tc>
          <w:tcPr>
            <w:tcW w:w="1859" w:type="dxa"/>
          </w:tcPr>
          <w:p>
            <w:pPr>
              <w:pStyle w:val="13"/>
              <w:spacing w:before="43"/>
              <w:ind w:left="182" w:right="182"/>
              <w:jc w:val="center"/>
              <w:rPr>
                <w:rFonts w:ascii="Calibri" w:eastAsia="Calibri"/>
                <w:sz w:val="24"/>
              </w:rPr>
            </w:pPr>
            <w:r>
              <w:rPr>
                <w:sz w:val="24"/>
              </w:rPr>
              <w:t>完好率</w:t>
            </w:r>
            <w:r>
              <w:rPr>
                <w:rFonts w:ascii="Calibri" w:eastAsia="Calibri"/>
                <w:sz w:val="24"/>
              </w:rPr>
              <w:t>(%)</w:t>
            </w:r>
          </w:p>
        </w:tc>
        <w:tc>
          <w:tcPr>
            <w:tcW w:w="3380" w:type="dxa"/>
            <w:gridSpan w:val="2"/>
          </w:tcPr>
          <w:p>
            <w:pPr>
              <w:pStyle w:val="13"/>
              <w:spacing w:before="43"/>
              <w:ind w:left="1147" w:right="1144"/>
              <w:jc w:val="center"/>
              <w:rPr>
                <w:rFonts w:ascii="Calibri" w:eastAsia="Calibri"/>
                <w:sz w:val="24"/>
              </w:rPr>
            </w:pPr>
            <w:r>
              <w:rPr>
                <w:sz w:val="24"/>
              </w:rPr>
              <w:t>检定率</w:t>
            </w:r>
            <w:r>
              <w:rPr>
                <w:rFonts w:ascii="Calibri" w:eastAsia="Calibri"/>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3110" w:type="dxa"/>
            <w:gridSpan w:val="2"/>
            <w:vMerge w:val="continue"/>
            <w:tcBorders>
              <w:top w:val="nil"/>
            </w:tcBorders>
          </w:tcPr>
          <w:p>
            <w:pPr>
              <w:jc w:val="center"/>
              <w:rPr>
                <w:sz w:val="2"/>
                <w:szCs w:val="2"/>
              </w:rPr>
            </w:pPr>
          </w:p>
        </w:tc>
        <w:tc>
          <w:tcPr>
            <w:tcW w:w="2272" w:type="dxa"/>
          </w:tcPr>
          <w:p>
            <w:pPr>
              <w:pStyle w:val="13"/>
              <w:jc w:val="center"/>
              <w:rPr>
                <w:rFonts w:ascii="Times New Roman"/>
                <w:sz w:val="24"/>
              </w:rPr>
            </w:pPr>
          </w:p>
        </w:tc>
        <w:tc>
          <w:tcPr>
            <w:tcW w:w="1851" w:type="dxa"/>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3380" w:type="dxa"/>
            <w:gridSpan w:val="2"/>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4035" w:type="dxa"/>
            <w:gridSpan w:val="8"/>
            <w:tcBorders>
              <w:left w:val="nil"/>
              <w:right w:val="nil"/>
            </w:tcBorders>
          </w:tcPr>
          <w:p>
            <w:pPr>
              <w:pStyle w:val="13"/>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6" w:type="dxa"/>
          </w:tcPr>
          <w:p>
            <w:pPr>
              <w:pStyle w:val="13"/>
              <w:spacing w:before="43"/>
              <w:ind w:left="796" w:right="791"/>
              <w:jc w:val="center"/>
              <w:rPr>
                <w:sz w:val="24"/>
              </w:rPr>
            </w:pPr>
            <w:r>
              <w:rPr>
                <w:sz w:val="24"/>
              </w:rPr>
              <w:t>等级</w:t>
            </w:r>
          </w:p>
        </w:tc>
        <w:tc>
          <w:tcPr>
            <w:tcW w:w="994" w:type="dxa"/>
          </w:tcPr>
          <w:p>
            <w:pPr>
              <w:pStyle w:val="13"/>
              <w:spacing w:before="43"/>
              <w:ind w:left="231" w:right="233"/>
              <w:jc w:val="center"/>
              <w:rPr>
                <w:sz w:val="24"/>
              </w:rPr>
            </w:pPr>
            <w:r>
              <w:rPr>
                <w:sz w:val="24"/>
              </w:rPr>
              <w:t>序号</w:t>
            </w:r>
          </w:p>
        </w:tc>
        <w:tc>
          <w:tcPr>
            <w:tcW w:w="2272" w:type="dxa"/>
          </w:tcPr>
          <w:p>
            <w:pPr>
              <w:pStyle w:val="13"/>
              <w:spacing w:before="43"/>
              <w:ind w:left="438" w:right="434"/>
              <w:jc w:val="center"/>
              <w:rPr>
                <w:sz w:val="24"/>
              </w:rPr>
            </w:pPr>
            <w:r>
              <w:rPr>
                <w:sz w:val="24"/>
              </w:rPr>
              <w:t>能源种类</w:t>
            </w:r>
          </w:p>
        </w:tc>
        <w:tc>
          <w:tcPr>
            <w:tcW w:w="1851" w:type="dxa"/>
          </w:tcPr>
          <w:p>
            <w:pPr>
              <w:pStyle w:val="13"/>
              <w:spacing w:before="43"/>
              <w:ind w:left="202"/>
              <w:jc w:val="center"/>
              <w:rPr>
                <w:sz w:val="24"/>
              </w:rPr>
            </w:pPr>
            <w:r>
              <w:rPr>
                <w:sz w:val="24"/>
              </w:rPr>
              <w:t>计量器具类别</w:t>
            </w:r>
          </w:p>
        </w:tc>
        <w:tc>
          <w:tcPr>
            <w:tcW w:w="1563" w:type="dxa"/>
          </w:tcPr>
          <w:p>
            <w:pPr>
              <w:pStyle w:val="13"/>
              <w:spacing w:before="43"/>
              <w:ind w:left="83" w:right="83"/>
              <w:jc w:val="center"/>
              <w:rPr>
                <w:sz w:val="24"/>
              </w:rPr>
            </w:pPr>
            <w:r>
              <w:rPr>
                <w:sz w:val="24"/>
              </w:rPr>
              <w:t>运行状态</w:t>
            </w:r>
          </w:p>
        </w:tc>
        <w:tc>
          <w:tcPr>
            <w:tcW w:w="1859" w:type="dxa"/>
          </w:tcPr>
          <w:p>
            <w:pPr>
              <w:pStyle w:val="13"/>
              <w:spacing w:before="43"/>
              <w:ind w:left="184" w:right="182"/>
              <w:jc w:val="center"/>
              <w:rPr>
                <w:sz w:val="24"/>
              </w:rPr>
            </w:pPr>
            <w:r>
              <w:rPr>
                <w:sz w:val="24"/>
              </w:rPr>
              <w:t>安装使用地点</w:t>
            </w:r>
          </w:p>
        </w:tc>
        <w:tc>
          <w:tcPr>
            <w:tcW w:w="2023" w:type="dxa"/>
          </w:tcPr>
          <w:p>
            <w:pPr>
              <w:pStyle w:val="13"/>
              <w:spacing w:before="43"/>
              <w:ind w:left="28" w:right="25"/>
              <w:jc w:val="center"/>
              <w:rPr>
                <w:sz w:val="24"/>
              </w:rPr>
            </w:pPr>
            <w:r>
              <w:rPr>
                <w:sz w:val="24"/>
              </w:rPr>
              <w:t>是否在检定周期内</w:t>
            </w:r>
          </w:p>
        </w:tc>
        <w:tc>
          <w:tcPr>
            <w:tcW w:w="1357" w:type="dxa"/>
          </w:tcPr>
          <w:p>
            <w:pPr>
              <w:pStyle w:val="13"/>
              <w:spacing w:before="43"/>
              <w:ind w:left="434"/>
              <w:jc w:val="center"/>
              <w:rPr>
                <w:sz w:val="24"/>
              </w:rPr>
            </w:pPr>
            <w:r>
              <w:rPr>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6" w:type="dxa"/>
            <w:vMerge w:val="restart"/>
          </w:tcPr>
          <w:p>
            <w:pPr>
              <w:pStyle w:val="13"/>
              <w:spacing w:before="91" w:line="242" w:lineRule="auto"/>
              <w:ind w:left="336" w:right="328" w:firstLine="240"/>
              <w:jc w:val="center"/>
              <w:rPr>
                <w:sz w:val="24"/>
              </w:rPr>
            </w:pPr>
            <w:r>
              <w:rPr>
                <w:sz w:val="24"/>
              </w:rPr>
              <w:t xml:space="preserve">进出主要 </w:t>
            </w:r>
            <w:r>
              <w:rPr>
                <w:spacing w:val="-3"/>
                <w:sz w:val="24"/>
              </w:rPr>
              <w:t>次级用能单位</w:t>
            </w:r>
          </w:p>
        </w:tc>
        <w:tc>
          <w:tcPr>
            <w:tcW w:w="994" w:type="dxa"/>
          </w:tcPr>
          <w:p>
            <w:pPr>
              <w:pStyle w:val="13"/>
              <w:spacing w:before="52"/>
              <w:ind w:right="5"/>
              <w:jc w:val="center"/>
              <w:rPr>
                <w:rFonts w:ascii="Calibri"/>
                <w:sz w:val="24"/>
              </w:rPr>
            </w:pPr>
            <w:r>
              <w:rPr>
                <w:rFonts w:ascii="Calibri"/>
                <w:sz w:val="24"/>
              </w:rPr>
              <w:t>1</w:t>
            </w:r>
          </w:p>
        </w:tc>
        <w:tc>
          <w:tcPr>
            <w:tcW w:w="2272" w:type="dxa"/>
          </w:tcPr>
          <w:p>
            <w:pPr>
              <w:pStyle w:val="13"/>
              <w:jc w:val="center"/>
              <w:rPr>
                <w:rFonts w:ascii="Times New Roman"/>
                <w:sz w:val="24"/>
              </w:rPr>
            </w:pPr>
          </w:p>
        </w:tc>
        <w:tc>
          <w:tcPr>
            <w:tcW w:w="1851" w:type="dxa"/>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2023" w:type="dxa"/>
          </w:tcPr>
          <w:p>
            <w:pPr>
              <w:pStyle w:val="13"/>
              <w:jc w:val="center"/>
              <w:rPr>
                <w:rFonts w:ascii="Times New Roman"/>
                <w:sz w:val="24"/>
              </w:rPr>
            </w:pPr>
          </w:p>
        </w:tc>
        <w:tc>
          <w:tcPr>
            <w:tcW w:w="1357"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6" w:type="dxa"/>
            <w:vMerge w:val="continue"/>
            <w:tcBorders>
              <w:top w:val="nil"/>
            </w:tcBorders>
          </w:tcPr>
          <w:p>
            <w:pPr>
              <w:jc w:val="center"/>
              <w:rPr>
                <w:sz w:val="2"/>
                <w:szCs w:val="2"/>
              </w:rPr>
            </w:pPr>
          </w:p>
        </w:tc>
        <w:tc>
          <w:tcPr>
            <w:tcW w:w="994" w:type="dxa"/>
          </w:tcPr>
          <w:p>
            <w:pPr>
              <w:pStyle w:val="13"/>
              <w:spacing w:before="45"/>
              <w:ind w:left="231" w:right="233"/>
              <w:jc w:val="center"/>
              <w:rPr>
                <w:sz w:val="24"/>
              </w:rPr>
            </w:pPr>
            <w:r>
              <w:rPr>
                <w:sz w:val="24"/>
              </w:rPr>
              <w:t>……</w:t>
            </w:r>
          </w:p>
        </w:tc>
        <w:tc>
          <w:tcPr>
            <w:tcW w:w="2272" w:type="dxa"/>
          </w:tcPr>
          <w:p>
            <w:pPr>
              <w:pStyle w:val="13"/>
              <w:jc w:val="center"/>
              <w:rPr>
                <w:rFonts w:ascii="Times New Roman"/>
                <w:sz w:val="24"/>
              </w:rPr>
            </w:pPr>
          </w:p>
        </w:tc>
        <w:tc>
          <w:tcPr>
            <w:tcW w:w="1851" w:type="dxa"/>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2023" w:type="dxa"/>
          </w:tcPr>
          <w:p>
            <w:pPr>
              <w:pStyle w:val="13"/>
              <w:jc w:val="center"/>
              <w:rPr>
                <w:rFonts w:ascii="Times New Roman"/>
                <w:sz w:val="24"/>
              </w:rPr>
            </w:pPr>
          </w:p>
        </w:tc>
        <w:tc>
          <w:tcPr>
            <w:tcW w:w="1357"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110" w:type="dxa"/>
            <w:gridSpan w:val="2"/>
            <w:vMerge w:val="restart"/>
          </w:tcPr>
          <w:p>
            <w:pPr>
              <w:pStyle w:val="13"/>
              <w:spacing w:before="3"/>
              <w:jc w:val="center"/>
              <w:rPr>
                <w:sz w:val="19"/>
              </w:rPr>
            </w:pPr>
          </w:p>
          <w:p>
            <w:pPr>
              <w:pStyle w:val="13"/>
              <w:ind w:left="1293" w:right="1288"/>
              <w:jc w:val="center"/>
              <w:rPr>
                <w:sz w:val="24"/>
              </w:rPr>
            </w:pPr>
            <w:r>
              <w:rPr>
                <w:sz w:val="24"/>
              </w:rPr>
              <w:t>小计</w:t>
            </w:r>
          </w:p>
        </w:tc>
        <w:tc>
          <w:tcPr>
            <w:tcW w:w="2272" w:type="dxa"/>
          </w:tcPr>
          <w:p>
            <w:pPr>
              <w:pStyle w:val="13"/>
              <w:spacing w:before="43"/>
              <w:ind w:left="438" w:right="438"/>
              <w:jc w:val="center"/>
              <w:rPr>
                <w:rFonts w:ascii="Calibri" w:eastAsia="Calibri"/>
                <w:sz w:val="24"/>
              </w:rPr>
            </w:pPr>
            <w:r>
              <w:rPr>
                <w:sz w:val="24"/>
              </w:rPr>
              <w:t>应配数量</w:t>
            </w:r>
            <w:r>
              <w:rPr>
                <w:rFonts w:ascii="Calibri" w:eastAsia="Calibri"/>
                <w:sz w:val="24"/>
              </w:rPr>
              <w:t>(</w:t>
            </w:r>
            <w:r>
              <w:rPr>
                <w:sz w:val="24"/>
              </w:rPr>
              <w:t>台</w:t>
            </w:r>
            <w:r>
              <w:rPr>
                <w:rFonts w:ascii="Calibri" w:eastAsia="Calibri"/>
                <w:sz w:val="24"/>
              </w:rPr>
              <w:t>)</w:t>
            </w:r>
          </w:p>
        </w:tc>
        <w:tc>
          <w:tcPr>
            <w:tcW w:w="1851" w:type="dxa"/>
          </w:tcPr>
          <w:p>
            <w:pPr>
              <w:pStyle w:val="13"/>
              <w:spacing w:before="43"/>
              <w:ind w:left="248"/>
              <w:jc w:val="center"/>
              <w:rPr>
                <w:rFonts w:ascii="Calibri" w:eastAsia="Calibri"/>
                <w:sz w:val="24"/>
              </w:rPr>
            </w:pPr>
            <w:r>
              <w:rPr>
                <w:sz w:val="24"/>
              </w:rPr>
              <w:t>实配数量</w:t>
            </w:r>
            <w:r>
              <w:rPr>
                <w:rFonts w:ascii="Calibri" w:eastAsia="Calibri"/>
                <w:sz w:val="24"/>
              </w:rPr>
              <w:t>(</w:t>
            </w:r>
            <w:r>
              <w:rPr>
                <w:sz w:val="24"/>
              </w:rPr>
              <w:t>台</w:t>
            </w:r>
            <w:r>
              <w:rPr>
                <w:rFonts w:ascii="Calibri" w:eastAsia="Calibri"/>
                <w:sz w:val="24"/>
              </w:rPr>
              <w:t>)</w:t>
            </w:r>
          </w:p>
        </w:tc>
        <w:tc>
          <w:tcPr>
            <w:tcW w:w="1563" w:type="dxa"/>
          </w:tcPr>
          <w:p>
            <w:pPr>
              <w:pStyle w:val="13"/>
              <w:spacing w:before="43"/>
              <w:ind w:left="83" w:right="83"/>
              <w:jc w:val="center"/>
              <w:rPr>
                <w:rFonts w:ascii="Calibri" w:eastAsia="Calibri"/>
                <w:sz w:val="24"/>
              </w:rPr>
            </w:pPr>
            <w:r>
              <w:rPr>
                <w:sz w:val="24"/>
              </w:rPr>
              <w:t>配备率</w:t>
            </w:r>
            <w:r>
              <w:rPr>
                <w:rFonts w:ascii="Calibri" w:eastAsia="Calibri"/>
                <w:sz w:val="24"/>
              </w:rPr>
              <w:t>(%)</w:t>
            </w:r>
          </w:p>
        </w:tc>
        <w:tc>
          <w:tcPr>
            <w:tcW w:w="1859" w:type="dxa"/>
          </w:tcPr>
          <w:p>
            <w:pPr>
              <w:pStyle w:val="13"/>
              <w:spacing w:before="43"/>
              <w:ind w:left="182" w:right="182"/>
              <w:jc w:val="center"/>
              <w:rPr>
                <w:rFonts w:ascii="Calibri" w:eastAsia="Calibri"/>
                <w:sz w:val="24"/>
              </w:rPr>
            </w:pPr>
            <w:r>
              <w:rPr>
                <w:sz w:val="24"/>
              </w:rPr>
              <w:t>完好率</w:t>
            </w:r>
            <w:r>
              <w:rPr>
                <w:rFonts w:ascii="Calibri" w:eastAsia="Calibri"/>
                <w:sz w:val="24"/>
              </w:rPr>
              <w:t>(%)</w:t>
            </w:r>
          </w:p>
        </w:tc>
        <w:tc>
          <w:tcPr>
            <w:tcW w:w="3380" w:type="dxa"/>
            <w:gridSpan w:val="2"/>
          </w:tcPr>
          <w:p>
            <w:pPr>
              <w:pStyle w:val="13"/>
              <w:spacing w:before="43"/>
              <w:ind w:left="1147" w:right="1144"/>
              <w:jc w:val="center"/>
              <w:rPr>
                <w:rFonts w:ascii="Calibri" w:eastAsia="Calibri"/>
                <w:sz w:val="24"/>
              </w:rPr>
            </w:pPr>
            <w:r>
              <w:rPr>
                <w:sz w:val="24"/>
              </w:rPr>
              <w:t>检定率</w:t>
            </w:r>
            <w:r>
              <w:rPr>
                <w:rFonts w:ascii="Calibri" w:eastAsia="Calibri"/>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3110" w:type="dxa"/>
            <w:gridSpan w:val="2"/>
            <w:vMerge w:val="continue"/>
            <w:tcBorders>
              <w:top w:val="nil"/>
            </w:tcBorders>
          </w:tcPr>
          <w:p>
            <w:pPr>
              <w:jc w:val="center"/>
              <w:rPr>
                <w:sz w:val="2"/>
                <w:szCs w:val="2"/>
              </w:rPr>
            </w:pPr>
          </w:p>
        </w:tc>
        <w:tc>
          <w:tcPr>
            <w:tcW w:w="2272" w:type="dxa"/>
          </w:tcPr>
          <w:p>
            <w:pPr>
              <w:pStyle w:val="13"/>
              <w:jc w:val="center"/>
              <w:rPr>
                <w:rFonts w:ascii="Times New Roman"/>
                <w:sz w:val="24"/>
              </w:rPr>
            </w:pPr>
          </w:p>
        </w:tc>
        <w:tc>
          <w:tcPr>
            <w:tcW w:w="1851" w:type="dxa"/>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3380" w:type="dxa"/>
            <w:gridSpan w:val="2"/>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4035" w:type="dxa"/>
            <w:gridSpan w:val="8"/>
            <w:tcBorders>
              <w:left w:val="nil"/>
              <w:right w:val="nil"/>
            </w:tcBorders>
          </w:tcPr>
          <w:p>
            <w:pPr>
              <w:pStyle w:val="13"/>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6" w:type="dxa"/>
          </w:tcPr>
          <w:p>
            <w:pPr>
              <w:pStyle w:val="13"/>
              <w:spacing w:before="46"/>
              <w:ind w:left="796" w:right="791"/>
              <w:jc w:val="center"/>
              <w:rPr>
                <w:sz w:val="24"/>
              </w:rPr>
            </w:pPr>
            <w:r>
              <w:rPr>
                <w:sz w:val="24"/>
              </w:rPr>
              <w:t>等级</w:t>
            </w:r>
          </w:p>
        </w:tc>
        <w:tc>
          <w:tcPr>
            <w:tcW w:w="994" w:type="dxa"/>
          </w:tcPr>
          <w:p>
            <w:pPr>
              <w:pStyle w:val="13"/>
              <w:spacing w:before="46"/>
              <w:ind w:left="231" w:right="233"/>
              <w:jc w:val="center"/>
              <w:rPr>
                <w:sz w:val="24"/>
              </w:rPr>
            </w:pPr>
            <w:r>
              <w:rPr>
                <w:sz w:val="24"/>
              </w:rPr>
              <w:t>序号</w:t>
            </w:r>
          </w:p>
        </w:tc>
        <w:tc>
          <w:tcPr>
            <w:tcW w:w="4123" w:type="dxa"/>
            <w:gridSpan w:val="2"/>
          </w:tcPr>
          <w:p>
            <w:pPr>
              <w:pStyle w:val="13"/>
              <w:spacing w:before="46"/>
              <w:ind w:left="1364" w:right="1363"/>
              <w:jc w:val="center"/>
              <w:rPr>
                <w:sz w:val="24"/>
              </w:rPr>
            </w:pPr>
            <w:r>
              <w:rPr>
                <w:sz w:val="24"/>
              </w:rPr>
              <w:t>能源种类</w:t>
            </w:r>
          </w:p>
        </w:tc>
        <w:tc>
          <w:tcPr>
            <w:tcW w:w="1563" w:type="dxa"/>
          </w:tcPr>
          <w:p>
            <w:pPr>
              <w:pStyle w:val="13"/>
              <w:spacing w:before="46"/>
              <w:ind w:left="83" w:right="83"/>
              <w:jc w:val="center"/>
              <w:rPr>
                <w:sz w:val="24"/>
              </w:rPr>
            </w:pPr>
            <w:r>
              <w:rPr>
                <w:sz w:val="24"/>
              </w:rPr>
              <w:t>应配数</w:t>
            </w:r>
          </w:p>
        </w:tc>
        <w:tc>
          <w:tcPr>
            <w:tcW w:w="1859" w:type="dxa"/>
          </w:tcPr>
          <w:p>
            <w:pPr>
              <w:pStyle w:val="13"/>
              <w:spacing w:before="46"/>
              <w:ind w:left="184" w:right="182"/>
              <w:jc w:val="center"/>
              <w:rPr>
                <w:sz w:val="24"/>
              </w:rPr>
            </w:pPr>
            <w:r>
              <w:rPr>
                <w:sz w:val="24"/>
              </w:rPr>
              <w:t>实配数</w:t>
            </w:r>
          </w:p>
        </w:tc>
        <w:tc>
          <w:tcPr>
            <w:tcW w:w="2023" w:type="dxa"/>
          </w:tcPr>
          <w:p>
            <w:pPr>
              <w:pStyle w:val="13"/>
              <w:spacing w:before="46"/>
              <w:ind w:left="28" w:right="25"/>
              <w:jc w:val="center"/>
              <w:rPr>
                <w:sz w:val="24"/>
              </w:rPr>
            </w:pPr>
            <w:r>
              <w:rPr>
                <w:sz w:val="24"/>
              </w:rPr>
              <w:t>完好数</w:t>
            </w:r>
          </w:p>
        </w:tc>
        <w:tc>
          <w:tcPr>
            <w:tcW w:w="1357" w:type="dxa"/>
          </w:tcPr>
          <w:p>
            <w:pPr>
              <w:pStyle w:val="13"/>
              <w:spacing w:before="46"/>
              <w:ind w:left="434"/>
              <w:jc w:val="center"/>
              <w:rPr>
                <w:sz w:val="24"/>
              </w:rPr>
            </w:pPr>
            <w:r>
              <w:rPr>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6" w:type="dxa"/>
            <w:vMerge w:val="restart"/>
          </w:tcPr>
          <w:p>
            <w:pPr>
              <w:pStyle w:val="13"/>
              <w:spacing w:before="3"/>
              <w:jc w:val="center"/>
              <w:rPr>
                <w:sz w:val="19"/>
              </w:rPr>
            </w:pPr>
          </w:p>
          <w:p>
            <w:pPr>
              <w:pStyle w:val="13"/>
              <w:ind w:left="336"/>
              <w:jc w:val="center"/>
              <w:rPr>
                <w:sz w:val="24"/>
              </w:rPr>
            </w:pPr>
            <w:r>
              <w:rPr>
                <w:sz w:val="24"/>
              </w:rPr>
              <w:t>主要用能设备</w:t>
            </w:r>
          </w:p>
        </w:tc>
        <w:tc>
          <w:tcPr>
            <w:tcW w:w="994" w:type="dxa"/>
          </w:tcPr>
          <w:p>
            <w:pPr>
              <w:pStyle w:val="13"/>
              <w:spacing w:before="52"/>
              <w:ind w:right="5"/>
              <w:jc w:val="center"/>
              <w:rPr>
                <w:rFonts w:ascii="Calibri"/>
                <w:sz w:val="24"/>
              </w:rPr>
            </w:pPr>
            <w:r>
              <w:rPr>
                <w:rFonts w:ascii="Calibri"/>
                <w:sz w:val="24"/>
              </w:rPr>
              <w:t>1</w:t>
            </w:r>
          </w:p>
        </w:tc>
        <w:tc>
          <w:tcPr>
            <w:tcW w:w="4123" w:type="dxa"/>
            <w:gridSpan w:val="2"/>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2023" w:type="dxa"/>
          </w:tcPr>
          <w:p>
            <w:pPr>
              <w:pStyle w:val="13"/>
              <w:jc w:val="center"/>
              <w:rPr>
                <w:rFonts w:ascii="Times New Roman"/>
                <w:sz w:val="24"/>
              </w:rPr>
            </w:pPr>
          </w:p>
        </w:tc>
        <w:tc>
          <w:tcPr>
            <w:tcW w:w="1357"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6" w:type="dxa"/>
            <w:vMerge w:val="continue"/>
            <w:tcBorders>
              <w:top w:val="nil"/>
            </w:tcBorders>
          </w:tcPr>
          <w:p>
            <w:pPr>
              <w:jc w:val="center"/>
              <w:rPr>
                <w:sz w:val="2"/>
                <w:szCs w:val="2"/>
              </w:rPr>
            </w:pPr>
          </w:p>
        </w:tc>
        <w:tc>
          <w:tcPr>
            <w:tcW w:w="994" w:type="dxa"/>
          </w:tcPr>
          <w:p>
            <w:pPr>
              <w:pStyle w:val="13"/>
              <w:spacing w:before="43"/>
              <w:ind w:left="231" w:right="233"/>
              <w:jc w:val="center"/>
              <w:rPr>
                <w:sz w:val="24"/>
              </w:rPr>
            </w:pPr>
            <w:r>
              <w:rPr>
                <w:sz w:val="24"/>
              </w:rPr>
              <w:t>……</w:t>
            </w:r>
          </w:p>
        </w:tc>
        <w:tc>
          <w:tcPr>
            <w:tcW w:w="4123" w:type="dxa"/>
            <w:gridSpan w:val="2"/>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2023" w:type="dxa"/>
          </w:tcPr>
          <w:p>
            <w:pPr>
              <w:pStyle w:val="13"/>
              <w:jc w:val="center"/>
              <w:rPr>
                <w:rFonts w:ascii="Times New Roman"/>
                <w:sz w:val="24"/>
              </w:rPr>
            </w:pPr>
          </w:p>
        </w:tc>
        <w:tc>
          <w:tcPr>
            <w:tcW w:w="1357"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110" w:type="dxa"/>
            <w:gridSpan w:val="2"/>
            <w:vMerge w:val="restart"/>
          </w:tcPr>
          <w:p>
            <w:pPr>
              <w:pStyle w:val="13"/>
              <w:spacing w:before="3"/>
              <w:jc w:val="center"/>
              <w:rPr>
                <w:sz w:val="19"/>
              </w:rPr>
            </w:pPr>
          </w:p>
          <w:p>
            <w:pPr>
              <w:pStyle w:val="13"/>
              <w:ind w:left="1293" w:right="1288"/>
              <w:jc w:val="center"/>
              <w:rPr>
                <w:sz w:val="24"/>
              </w:rPr>
            </w:pPr>
            <w:r>
              <w:rPr>
                <w:sz w:val="24"/>
              </w:rPr>
              <w:t>小计</w:t>
            </w:r>
          </w:p>
        </w:tc>
        <w:tc>
          <w:tcPr>
            <w:tcW w:w="4123" w:type="dxa"/>
            <w:gridSpan w:val="2"/>
          </w:tcPr>
          <w:p>
            <w:pPr>
              <w:pStyle w:val="13"/>
              <w:spacing w:before="43"/>
              <w:ind w:left="1364" w:right="1363"/>
              <w:jc w:val="center"/>
              <w:rPr>
                <w:rFonts w:ascii="Calibri" w:eastAsia="Calibri"/>
                <w:sz w:val="24"/>
              </w:rPr>
            </w:pPr>
            <w:r>
              <w:rPr>
                <w:sz w:val="24"/>
              </w:rPr>
              <w:t>应配数量</w:t>
            </w:r>
            <w:r>
              <w:rPr>
                <w:rFonts w:ascii="Calibri" w:eastAsia="Calibri"/>
                <w:sz w:val="24"/>
              </w:rPr>
              <w:t>(</w:t>
            </w:r>
            <w:r>
              <w:rPr>
                <w:sz w:val="24"/>
              </w:rPr>
              <w:t>台</w:t>
            </w:r>
            <w:r>
              <w:rPr>
                <w:rFonts w:ascii="Calibri" w:eastAsia="Calibri"/>
                <w:sz w:val="24"/>
              </w:rPr>
              <w:t>)</w:t>
            </w:r>
          </w:p>
        </w:tc>
        <w:tc>
          <w:tcPr>
            <w:tcW w:w="1563" w:type="dxa"/>
          </w:tcPr>
          <w:p>
            <w:pPr>
              <w:pStyle w:val="13"/>
              <w:spacing w:before="43"/>
              <w:ind w:left="83" w:right="83"/>
              <w:jc w:val="center"/>
              <w:rPr>
                <w:rFonts w:ascii="Calibri" w:eastAsia="Calibri"/>
                <w:sz w:val="24"/>
              </w:rPr>
            </w:pPr>
            <w:r>
              <w:rPr>
                <w:sz w:val="24"/>
              </w:rPr>
              <w:t>实配数量</w:t>
            </w:r>
            <w:r>
              <w:rPr>
                <w:rFonts w:ascii="Calibri" w:eastAsia="Calibri"/>
                <w:sz w:val="24"/>
              </w:rPr>
              <w:t>(</w:t>
            </w:r>
            <w:r>
              <w:rPr>
                <w:sz w:val="24"/>
              </w:rPr>
              <w:t>台</w:t>
            </w:r>
            <w:r>
              <w:rPr>
                <w:rFonts w:ascii="Calibri" w:eastAsia="Calibri"/>
                <w:sz w:val="24"/>
              </w:rPr>
              <w:t>)</w:t>
            </w:r>
          </w:p>
        </w:tc>
        <w:tc>
          <w:tcPr>
            <w:tcW w:w="1859" w:type="dxa"/>
          </w:tcPr>
          <w:p>
            <w:pPr>
              <w:pStyle w:val="13"/>
              <w:spacing w:before="43"/>
              <w:ind w:left="182" w:right="182"/>
              <w:jc w:val="center"/>
              <w:rPr>
                <w:rFonts w:ascii="Calibri" w:eastAsia="Calibri"/>
                <w:sz w:val="24"/>
              </w:rPr>
            </w:pPr>
            <w:r>
              <w:rPr>
                <w:sz w:val="24"/>
              </w:rPr>
              <w:t>配备率</w:t>
            </w:r>
            <w:r>
              <w:rPr>
                <w:rFonts w:ascii="Calibri" w:eastAsia="Calibri"/>
                <w:sz w:val="24"/>
              </w:rPr>
              <w:t>(%)</w:t>
            </w:r>
          </w:p>
        </w:tc>
        <w:tc>
          <w:tcPr>
            <w:tcW w:w="3380" w:type="dxa"/>
            <w:gridSpan w:val="2"/>
          </w:tcPr>
          <w:p>
            <w:pPr>
              <w:pStyle w:val="13"/>
              <w:spacing w:before="43"/>
              <w:ind w:left="1147" w:right="1144"/>
              <w:jc w:val="center"/>
              <w:rPr>
                <w:rFonts w:ascii="Calibri" w:eastAsia="Calibri"/>
                <w:sz w:val="24"/>
              </w:rPr>
            </w:pPr>
            <w:r>
              <w:rPr>
                <w:sz w:val="24"/>
              </w:rPr>
              <w:t>完好率</w:t>
            </w:r>
            <w:r>
              <w:rPr>
                <w:rFonts w:ascii="Calibri" w:eastAsia="Calibri"/>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3110" w:type="dxa"/>
            <w:gridSpan w:val="2"/>
            <w:vMerge w:val="continue"/>
            <w:tcBorders>
              <w:top w:val="nil"/>
            </w:tcBorders>
          </w:tcPr>
          <w:p>
            <w:pPr>
              <w:jc w:val="center"/>
              <w:rPr>
                <w:sz w:val="2"/>
                <w:szCs w:val="2"/>
              </w:rPr>
            </w:pPr>
          </w:p>
        </w:tc>
        <w:tc>
          <w:tcPr>
            <w:tcW w:w="4123" w:type="dxa"/>
            <w:gridSpan w:val="2"/>
          </w:tcPr>
          <w:p>
            <w:pPr>
              <w:pStyle w:val="13"/>
              <w:jc w:val="center"/>
              <w:rPr>
                <w:rFonts w:ascii="Times New Roman"/>
                <w:sz w:val="24"/>
              </w:rPr>
            </w:pPr>
          </w:p>
        </w:tc>
        <w:tc>
          <w:tcPr>
            <w:tcW w:w="1563" w:type="dxa"/>
          </w:tcPr>
          <w:p>
            <w:pPr>
              <w:pStyle w:val="13"/>
              <w:jc w:val="center"/>
              <w:rPr>
                <w:rFonts w:ascii="Times New Roman"/>
                <w:sz w:val="24"/>
              </w:rPr>
            </w:pPr>
          </w:p>
        </w:tc>
        <w:tc>
          <w:tcPr>
            <w:tcW w:w="1859" w:type="dxa"/>
          </w:tcPr>
          <w:p>
            <w:pPr>
              <w:pStyle w:val="13"/>
              <w:jc w:val="center"/>
              <w:rPr>
                <w:rFonts w:ascii="Times New Roman"/>
                <w:sz w:val="24"/>
              </w:rPr>
            </w:pPr>
          </w:p>
        </w:tc>
        <w:tc>
          <w:tcPr>
            <w:tcW w:w="3380" w:type="dxa"/>
            <w:gridSpan w:val="2"/>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3110" w:type="dxa"/>
            <w:gridSpan w:val="2"/>
          </w:tcPr>
          <w:p>
            <w:pPr>
              <w:pStyle w:val="13"/>
              <w:spacing w:before="113" w:line="306" w:lineRule="exact"/>
              <w:ind w:left="833"/>
              <w:jc w:val="center"/>
              <w:rPr>
                <w:sz w:val="24"/>
              </w:rPr>
            </w:pPr>
            <w:r>
              <w:rPr>
                <w:sz w:val="24"/>
              </w:rPr>
              <w:t>能源计量制度</w:t>
            </w:r>
          </w:p>
        </w:tc>
        <w:tc>
          <w:tcPr>
            <w:tcW w:w="7545" w:type="dxa"/>
            <w:gridSpan w:val="4"/>
          </w:tcPr>
          <w:p>
            <w:pPr>
              <w:pStyle w:val="13"/>
              <w:spacing w:before="65"/>
              <w:ind w:left="-1"/>
              <w:jc w:val="center"/>
              <w:rPr>
                <w:sz w:val="24"/>
              </w:rPr>
            </w:pPr>
            <w:r>
              <w:rPr>
                <w:sz w:val="24"/>
              </w:rPr>
              <w:t>是否建立能源计量管理体系，并形成文件</w:t>
            </w:r>
          </w:p>
        </w:tc>
        <w:tc>
          <w:tcPr>
            <w:tcW w:w="3380" w:type="dxa"/>
            <w:gridSpan w:val="2"/>
          </w:tcPr>
          <w:p>
            <w:pPr>
              <w:pStyle w:val="13"/>
              <w:jc w:val="center"/>
              <w:rPr>
                <w:rFonts w:ascii="Times New Roman"/>
                <w:sz w:val="24"/>
              </w:rPr>
            </w:pPr>
          </w:p>
        </w:tc>
      </w:tr>
    </w:tbl>
    <w:p>
      <w:pPr>
        <w:tabs>
          <w:tab w:val="left" w:pos="1210"/>
        </w:tabs>
        <w:spacing w:before="161" w:line="362" w:lineRule="auto"/>
        <w:ind w:right="454"/>
        <w:rPr>
          <w:sz w:val="24"/>
        </w:rPr>
      </w:pPr>
    </w:p>
    <w:tbl>
      <w:tblPr>
        <w:tblStyle w:val="9"/>
        <w:tblW w:w="14035" w:type="dxa"/>
        <w:tblInd w:w="4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07"/>
        <w:gridCol w:w="7547"/>
        <w:gridCol w:w="33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7" w:type="dxa"/>
            <w:vMerge w:val="restart"/>
          </w:tcPr>
          <w:p>
            <w:pPr>
              <w:pStyle w:val="13"/>
              <w:spacing w:before="10"/>
              <w:jc w:val="center"/>
              <w:rPr>
                <w:sz w:val="19"/>
              </w:rPr>
            </w:pPr>
            <w:r>
              <w:rPr>
                <w:sz w:val="24"/>
              </w:rPr>
              <w:br w:type="page"/>
            </w:r>
          </w:p>
          <w:p>
            <w:pPr>
              <w:pStyle w:val="13"/>
              <w:ind w:left="833"/>
              <w:jc w:val="center"/>
              <w:rPr>
                <w:sz w:val="24"/>
              </w:rPr>
            </w:pPr>
            <w:r>
              <w:rPr>
                <w:sz w:val="24"/>
              </w:rPr>
              <w:t>能源计量人员</w:t>
            </w:r>
          </w:p>
        </w:tc>
        <w:tc>
          <w:tcPr>
            <w:tcW w:w="7547" w:type="dxa"/>
          </w:tcPr>
          <w:p>
            <w:pPr>
              <w:pStyle w:val="13"/>
              <w:spacing w:before="47"/>
              <w:ind w:left="4"/>
              <w:jc w:val="center"/>
              <w:rPr>
                <w:sz w:val="24"/>
              </w:rPr>
            </w:pPr>
            <w:r>
              <w:rPr>
                <w:sz w:val="24"/>
              </w:rPr>
              <w:t>是否有专人负责能源计量器具的管理</w:t>
            </w:r>
          </w:p>
        </w:tc>
        <w:tc>
          <w:tcPr>
            <w:tcW w:w="3381"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7" w:type="dxa"/>
            <w:vMerge w:val="continue"/>
            <w:tcBorders>
              <w:top w:val="nil"/>
            </w:tcBorders>
          </w:tcPr>
          <w:p>
            <w:pPr>
              <w:jc w:val="center"/>
              <w:rPr>
                <w:sz w:val="2"/>
                <w:szCs w:val="2"/>
              </w:rPr>
            </w:pPr>
          </w:p>
        </w:tc>
        <w:tc>
          <w:tcPr>
            <w:tcW w:w="7547" w:type="dxa"/>
          </w:tcPr>
          <w:p>
            <w:pPr>
              <w:pStyle w:val="13"/>
              <w:spacing w:before="45"/>
              <w:ind w:left="4"/>
              <w:jc w:val="center"/>
              <w:rPr>
                <w:sz w:val="24"/>
              </w:rPr>
            </w:pPr>
            <w:r>
              <w:rPr>
                <w:sz w:val="24"/>
              </w:rPr>
              <w:t>是否有专人负责主要次级用能单位和主要用能设备能源计量器具的管理</w:t>
            </w:r>
          </w:p>
        </w:tc>
        <w:tc>
          <w:tcPr>
            <w:tcW w:w="3381"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7" w:type="dxa"/>
            <w:vMerge w:val="restart"/>
          </w:tcPr>
          <w:p>
            <w:pPr>
              <w:pStyle w:val="13"/>
              <w:spacing w:before="10"/>
              <w:jc w:val="center"/>
              <w:rPr>
                <w:sz w:val="19"/>
              </w:rPr>
            </w:pPr>
          </w:p>
          <w:p>
            <w:pPr>
              <w:pStyle w:val="13"/>
              <w:ind w:left="833"/>
              <w:jc w:val="center"/>
              <w:rPr>
                <w:sz w:val="24"/>
              </w:rPr>
            </w:pPr>
            <w:r>
              <w:rPr>
                <w:sz w:val="24"/>
              </w:rPr>
              <w:t>能源计量器具</w:t>
            </w:r>
          </w:p>
        </w:tc>
        <w:tc>
          <w:tcPr>
            <w:tcW w:w="7547" w:type="dxa"/>
          </w:tcPr>
          <w:p>
            <w:pPr>
              <w:pStyle w:val="13"/>
              <w:spacing w:before="45"/>
              <w:ind w:left="4"/>
              <w:jc w:val="center"/>
              <w:rPr>
                <w:sz w:val="24"/>
              </w:rPr>
            </w:pPr>
            <w:r>
              <w:rPr>
                <w:sz w:val="24"/>
              </w:rPr>
              <w:t>是否有完整的能源计量器具一览表</w:t>
            </w:r>
          </w:p>
        </w:tc>
        <w:tc>
          <w:tcPr>
            <w:tcW w:w="3381"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3107" w:type="dxa"/>
            <w:vMerge w:val="continue"/>
            <w:tcBorders>
              <w:top w:val="nil"/>
            </w:tcBorders>
          </w:tcPr>
          <w:p>
            <w:pPr>
              <w:jc w:val="center"/>
              <w:rPr>
                <w:sz w:val="2"/>
                <w:szCs w:val="2"/>
              </w:rPr>
            </w:pPr>
          </w:p>
        </w:tc>
        <w:tc>
          <w:tcPr>
            <w:tcW w:w="7547" w:type="dxa"/>
          </w:tcPr>
          <w:p>
            <w:pPr>
              <w:pStyle w:val="13"/>
              <w:spacing w:before="45"/>
              <w:ind w:left="4"/>
              <w:jc w:val="center"/>
              <w:rPr>
                <w:sz w:val="24"/>
              </w:rPr>
            </w:pPr>
            <w:r>
              <w:rPr>
                <w:sz w:val="24"/>
              </w:rPr>
              <w:t>是否建立符合规定的能源计量器具档案</w:t>
            </w:r>
          </w:p>
        </w:tc>
        <w:tc>
          <w:tcPr>
            <w:tcW w:w="3381"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7" w:type="dxa"/>
            <w:vMerge w:val="restart"/>
          </w:tcPr>
          <w:p>
            <w:pPr>
              <w:pStyle w:val="13"/>
              <w:jc w:val="center"/>
              <w:rPr>
                <w:sz w:val="24"/>
              </w:rPr>
            </w:pPr>
          </w:p>
          <w:p>
            <w:pPr>
              <w:pStyle w:val="13"/>
              <w:spacing w:before="156"/>
              <w:ind w:left="833"/>
              <w:jc w:val="center"/>
              <w:rPr>
                <w:sz w:val="24"/>
              </w:rPr>
            </w:pPr>
            <w:r>
              <w:rPr>
                <w:sz w:val="24"/>
              </w:rPr>
              <w:t>能源计量数据</w:t>
            </w:r>
          </w:p>
        </w:tc>
        <w:tc>
          <w:tcPr>
            <w:tcW w:w="7547" w:type="dxa"/>
          </w:tcPr>
          <w:p>
            <w:pPr>
              <w:pStyle w:val="13"/>
              <w:spacing w:before="48"/>
              <w:ind w:left="4"/>
              <w:jc w:val="center"/>
              <w:rPr>
                <w:sz w:val="24"/>
              </w:rPr>
            </w:pPr>
            <w:r>
              <w:rPr>
                <w:sz w:val="24"/>
              </w:rPr>
              <w:t>是否建立能源统计报表制度</w:t>
            </w:r>
          </w:p>
        </w:tc>
        <w:tc>
          <w:tcPr>
            <w:tcW w:w="3381"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7" w:type="dxa"/>
            <w:vMerge w:val="continue"/>
            <w:tcBorders>
              <w:top w:val="nil"/>
            </w:tcBorders>
          </w:tcPr>
          <w:p>
            <w:pPr>
              <w:jc w:val="center"/>
              <w:rPr>
                <w:sz w:val="2"/>
                <w:szCs w:val="2"/>
              </w:rPr>
            </w:pPr>
          </w:p>
        </w:tc>
        <w:tc>
          <w:tcPr>
            <w:tcW w:w="7547" w:type="dxa"/>
          </w:tcPr>
          <w:p>
            <w:pPr>
              <w:pStyle w:val="13"/>
              <w:spacing w:before="47"/>
              <w:ind w:left="4"/>
              <w:jc w:val="center"/>
              <w:rPr>
                <w:sz w:val="24"/>
              </w:rPr>
            </w:pPr>
            <w:r>
              <w:rPr>
                <w:sz w:val="24"/>
              </w:rPr>
              <w:t>是否有用于能源计量数据记录的标准表格样式</w:t>
            </w:r>
          </w:p>
        </w:tc>
        <w:tc>
          <w:tcPr>
            <w:tcW w:w="3381"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7" w:type="dxa"/>
            <w:vMerge w:val="continue"/>
            <w:tcBorders>
              <w:top w:val="nil"/>
            </w:tcBorders>
          </w:tcPr>
          <w:p>
            <w:pPr>
              <w:jc w:val="center"/>
              <w:rPr>
                <w:sz w:val="2"/>
                <w:szCs w:val="2"/>
              </w:rPr>
            </w:pPr>
          </w:p>
        </w:tc>
        <w:tc>
          <w:tcPr>
            <w:tcW w:w="7547" w:type="dxa"/>
          </w:tcPr>
          <w:p>
            <w:pPr>
              <w:pStyle w:val="13"/>
              <w:spacing w:before="48"/>
              <w:ind w:left="4"/>
              <w:jc w:val="center"/>
              <w:rPr>
                <w:sz w:val="24"/>
              </w:rPr>
            </w:pPr>
            <w:r>
              <w:rPr>
                <w:sz w:val="24"/>
              </w:rPr>
              <w:t>是否利用计算机和网络技术建立了能源计量数据中心</w:t>
            </w:r>
          </w:p>
        </w:tc>
        <w:tc>
          <w:tcPr>
            <w:tcW w:w="3381" w:type="dxa"/>
          </w:tcPr>
          <w:p>
            <w:pPr>
              <w:pStyle w:val="13"/>
              <w:jc w:val="center"/>
              <w:rPr>
                <w:rFonts w:ascii="Times New Roman"/>
                <w:sz w:val="24"/>
              </w:rPr>
            </w:pPr>
          </w:p>
        </w:tc>
      </w:tr>
    </w:tbl>
    <w:p>
      <w:pPr>
        <w:tabs>
          <w:tab w:val="left" w:pos="3909"/>
          <w:tab w:val="left" w:pos="10510"/>
          <w:tab w:val="left" w:pos="12311"/>
          <w:tab w:val="left" w:pos="13151"/>
          <w:tab w:val="left" w:pos="13991"/>
        </w:tabs>
        <w:spacing w:before="48"/>
        <w:ind w:left="669"/>
        <w:jc w:val="center"/>
        <w:rPr>
          <w:sz w:val="24"/>
        </w:rPr>
      </w:pPr>
      <w:r>
        <w:rPr>
          <w:sz w:val="24"/>
        </w:rPr>
        <w:t>填报人：</w:t>
      </w:r>
      <w:r>
        <w:rPr>
          <w:sz w:val="24"/>
        </w:rPr>
        <w:tab/>
      </w:r>
      <w:r>
        <w:rPr>
          <w:sz w:val="24"/>
        </w:rPr>
        <w:t>填报负责人：</w:t>
      </w:r>
      <w:r>
        <w:rPr>
          <w:rFonts w:hint="eastAsia"/>
          <w:sz w:val="24"/>
          <w:lang w:val="en-US"/>
        </w:rPr>
        <w:t xml:space="preserve">                     </w:t>
      </w:r>
      <w:r>
        <w:rPr>
          <w:rFonts w:hint="eastAsia"/>
          <w:sz w:val="24"/>
        </w:rPr>
        <w:t>单位负责人：</w:t>
      </w:r>
      <w:r>
        <w:rPr>
          <w:rFonts w:hint="eastAsia"/>
          <w:sz w:val="24"/>
          <w:lang w:val="en-US"/>
        </w:rPr>
        <w:t xml:space="preserve">          </w:t>
      </w:r>
      <w:r>
        <w:rPr>
          <w:sz w:val="24"/>
        </w:rPr>
        <w:t>填报日期：</w:t>
      </w:r>
      <w:r>
        <w:rPr>
          <w:sz w:val="24"/>
        </w:rPr>
        <w:tab/>
      </w:r>
      <w:r>
        <w:rPr>
          <w:sz w:val="24"/>
        </w:rPr>
        <w:t>年</w:t>
      </w:r>
      <w:r>
        <w:rPr>
          <w:sz w:val="24"/>
        </w:rPr>
        <w:tab/>
      </w:r>
      <w:r>
        <w:rPr>
          <w:sz w:val="24"/>
        </w:rPr>
        <w:t>月</w:t>
      </w:r>
      <w:r>
        <w:rPr>
          <w:sz w:val="24"/>
        </w:rPr>
        <w:tab/>
      </w:r>
      <w:r>
        <w:rPr>
          <w:sz w:val="24"/>
        </w:rPr>
        <w:t>日</w:t>
      </w:r>
    </w:p>
    <w:p>
      <w:pPr>
        <w:pStyle w:val="4"/>
        <w:spacing w:before="5"/>
        <w:jc w:val="left"/>
        <w:rPr>
          <w:sz w:val="28"/>
        </w:rPr>
      </w:pPr>
    </w:p>
    <w:p>
      <w:pPr>
        <w:spacing w:line="364" w:lineRule="auto"/>
        <w:ind w:left="1246" w:right="456" w:hanging="721"/>
        <w:rPr>
          <w:sz w:val="24"/>
        </w:rPr>
      </w:pPr>
      <w:r>
        <w:rPr>
          <w:sz w:val="24"/>
        </w:rPr>
        <w:t>注：</w:t>
      </w:r>
      <w:r>
        <w:rPr>
          <w:rFonts w:ascii="Calibri" w:eastAsia="Calibri"/>
          <w:sz w:val="24"/>
        </w:rPr>
        <w:t>1.</w:t>
      </w:r>
      <w:r>
        <w:rPr>
          <w:spacing w:val="-4"/>
          <w:sz w:val="24"/>
        </w:rPr>
        <w:t>主要次级用能单位、主要用能设备应按照《建筑材料行业能源计量器具配备和管理要求》</w:t>
      </w:r>
      <w:r>
        <w:rPr>
          <w:sz w:val="24"/>
        </w:rPr>
        <w:t>(</w:t>
      </w:r>
      <w:r>
        <w:rPr>
          <w:rFonts w:ascii="Calibri" w:eastAsia="Calibri"/>
          <w:sz w:val="24"/>
        </w:rPr>
        <w:t>GB/T 24851</w:t>
      </w:r>
      <w:r>
        <w:rPr>
          <w:sz w:val="24"/>
        </w:rPr>
        <w:t>)</w:t>
      </w:r>
      <w:r>
        <w:rPr>
          <w:spacing w:val="-2"/>
          <w:sz w:val="24"/>
        </w:rPr>
        <w:t>中有关主要次级用能单位、主要用能设备能耗(或功率)限定值进行判定。</w:t>
      </w:r>
    </w:p>
    <w:p>
      <w:pPr>
        <w:pStyle w:val="12"/>
        <w:numPr>
          <w:ilvl w:val="0"/>
          <w:numId w:val="1"/>
        </w:numPr>
        <w:tabs>
          <w:tab w:val="left" w:pos="1210"/>
        </w:tabs>
        <w:spacing w:line="307" w:lineRule="exact"/>
        <w:ind w:hanging="185"/>
        <w:rPr>
          <w:sz w:val="24"/>
        </w:rPr>
      </w:pPr>
      <w:r>
        <w:rPr>
          <w:sz w:val="24"/>
        </w:rPr>
        <w:t>计量器具类别：衡器、电能表、油流量表（装置</w:t>
      </w:r>
      <w:r>
        <w:rPr>
          <w:spacing w:val="-120"/>
          <w:sz w:val="24"/>
        </w:rPr>
        <w:t>）</w:t>
      </w:r>
      <w:r>
        <w:rPr>
          <w:sz w:val="24"/>
        </w:rPr>
        <w:t>、气体流量表（装置</w:t>
      </w:r>
      <w:r>
        <w:rPr>
          <w:spacing w:val="-120"/>
          <w:sz w:val="24"/>
        </w:rPr>
        <w:t>）</w:t>
      </w:r>
      <w:r>
        <w:rPr>
          <w:sz w:val="24"/>
        </w:rPr>
        <w:t>、水流量表（装置）等。</w:t>
      </w:r>
    </w:p>
    <w:p>
      <w:pPr>
        <w:pStyle w:val="12"/>
        <w:numPr>
          <w:ilvl w:val="0"/>
          <w:numId w:val="1"/>
        </w:numPr>
        <w:tabs>
          <w:tab w:val="left" w:pos="1210"/>
        </w:tabs>
        <w:spacing w:before="161"/>
        <w:ind w:hanging="185"/>
        <w:rPr>
          <w:sz w:val="24"/>
        </w:rPr>
      </w:pPr>
      <w:r>
        <w:rPr>
          <w:sz w:val="24"/>
        </w:rPr>
        <w:t>运行状态：正常、维护、停用。</w:t>
      </w:r>
    </w:p>
    <w:p>
      <w:pPr>
        <w:pStyle w:val="12"/>
        <w:numPr>
          <w:ilvl w:val="0"/>
          <w:numId w:val="1"/>
        </w:numPr>
        <w:tabs>
          <w:tab w:val="left" w:pos="1210"/>
        </w:tabs>
        <w:spacing w:before="160"/>
        <w:ind w:hanging="185"/>
        <w:rPr>
          <w:sz w:val="24"/>
        </w:rPr>
      </w:pPr>
      <w:r>
        <w:rPr>
          <w:sz w:val="24"/>
        </w:rPr>
        <w:t>能源种类：主要指原煤、电力、柴油、天然气、热力、生物质能和其他直接或通过加工、转换而取得有用能的各种资源。</w:t>
      </w:r>
    </w:p>
    <w:p>
      <w:pPr>
        <w:pStyle w:val="12"/>
        <w:numPr>
          <w:ilvl w:val="0"/>
          <w:numId w:val="1"/>
        </w:numPr>
        <w:tabs>
          <w:tab w:val="left" w:pos="1210"/>
        </w:tabs>
        <w:spacing w:before="159"/>
        <w:ind w:hanging="185"/>
        <w:rPr>
          <w:sz w:val="24"/>
        </w:rPr>
      </w:pPr>
      <w:r>
        <w:rPr>
          <w:sz w:val="24"/>
        </w:rPr>
        <w:t>填报单位应详细注明计量器具安装使用地点。</w:t>
      </w:r>
    </w:p>
    <w:p>
      <w:pPr>
        <w:pStyle w:val="12"/>
        <w:numPr>
          <w:ilvl w:val="0"/>
          <w:numId w:val="1"/>
        </w:numPr>
        <w:tabs>
          <w:tab w:val="left" w:pos="1210"/>
        </w:tabs>
        <w:spacing w:before="159"/>
        <w:ind w:hanging="185"/>
        <w:rPr>
          <w:sz w:val="24"/>
        </w:rPr>
      </w:pPr>
      <w:r>
        <w:rPr>
          <w:sz w:val="24"/>
        </w:rPr>
        <w:t>能源计量器具管理依据《用能单位能源计量器具配备和管理通则》(GB17167-2006)和《建筑材料行业能源计量器具配备和管理要求》(GB/T 24851)的要求。</w:t>
      </w:r>
    </w:p>
    <w:p>
      <w:pPr>
        <w:widowControl/>
        <w:autoSpaceDE/>
        <w:autoSpaceDN/>
        <w:jc w:val="center"/>
        <w:rPr>
          <w:rFonts w:ascii="黑体" w:hAnsi="黑体" w:eastAsia="黑体"/>
          <w:sz w:val="32"/>
        </w:rPr>
      </w:pPr>
      <w:r>
        <w:br w:type="page"/>
      </w:r>
    </w:p>
    <w:p>
      <w:pPr>
        <w:pStyle w:val="18"/>
      </w:pPr>
      <w:r>
        <w:t>表</w:t>
      </w:r>
      <w:r>
        <w:rPr>
          <w:spacing w:val="-80"/>
        </w:rPr>
        <w:t xml:space="preserve"> </w:t>
      </w:r>
      <w:r>
        <w:rPr>
          <w:rFonts w:ascii="Calibri" w:eastAsia="Calibri"/>
        </w:rPr>
        <w:t>5</w:t>
      </w:r>
      <w:r>
        <w:rPr>
          <w:rFonts w:ascii="Calibri" w:eastAsia="Calibri"/>
        </w:rPr>
        <w:tab/>
      </w:r>
      <w:r>
        <w:t>水泥企业节能措施和项目情况表</w:t>
      </w:r>
    </w:p>
    <w:p>
      <w:pPr>
        <w:tabs>
          <w:tab w:val="left" w:pos="12573"/>
        </w:tabs>
        <w:spacing w:before="229" w:after="45"/>
        <w:ind w:firstLine="240" w:firstLineChars="100"/>
        <w:jc w:val="center"/>
        <w:rPr>
          <w:sz w:val="24"/>
        </w:rPr>
      </w:pPr>
      <w:r>
        <w:rPr>
          <w:sz w:val="24"/>
        </w:rPr>
        <w:t>企业名称（盖章</w:t>
      </w:r>
      <w:r>
        <w:rPr>
          <w:spacing w:val="-120"/>
          <w:sz w:val="24"/>
        </w:rPr>
        <w:t>）</w:t>
      </w:r>
      <w:r>
        <w:rPr>
          <w:sz w:val="24"/>
        </w:rPr>
        <w:t>：年度：</w:t>
      </w:r>
    </w:p>
    <w:tbl>
      <w:tblPr>
        <w:tblStyle w:val="9"/>
        <w:tblW w:w="14213" w:type="dxa"/>
        <w:tblInd w:w="3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4"/>
        <w:gridCol w:w="2692"/>
        <w:gridCol w:w="3117"/>
        <w:gridCol w:w="2550"/>
        <w:gridCol w:w="2267"/>
        <w:gridCol w:w="1275"/>
        <w:gridCol w:w="13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984" w:type="dxa"/>
            <w:vAlign w:val="center"/>
          </w:tcPr>
          <w:p>
            <w:pPr>
              <w:pStyle w:val="13"/>
              <w:spacing w:before="1"/>
              <w:ind w:left="229" w:right="225"/>
              <w:jc w:val="center"/>
              <w:rPr>
                <w:sz w:val="24"/>
              </w:rPr>
            </w:pPr>
            <w:r>
              <w:rPr>
                <w:sz w:val="24"/>
              </w:rPr>
              <w:t>序号</w:t>
            </w:r>
          </w:p>
        </w:tc>
        <w:tc>
          <w:tcPr>
            <w:tcW w:w="2692" w:type="dxa"/>
            <w:vAlign w:val="center"/>
          </w:tcPr>
          <w:p>
            <w:pPr>
              <w:pStyle w:val="13"/>
              <w:spacing w:before="1"/>
              <w:ind w:left="506"/>
              <w:jc w:val="center"/>
              <w:rPr>
                <w:sz w:val="24"/>
              </w:rPr>
            </w:pPr>
            <w:r>
              <w:rPr>
                <w:sz w:val="24"/>
              </w:rPr>
              <w:t>措施和项目名称</w:t>
            </w:r>
          </w:p>
        </w:tc>
        <w:tc>
          <w:tcPr>
            <w:tcW w:w="3117" w:type="dxa"/>
            <w:vAlign w:val="center"/>
          </w:tcPr>
          <w:p>
            <w:pPr>
              <w:pStyle w:val="13"/>
              <w:spacing w:before="1"/>
              <w:ind w:left="1061" w:right="1045"/>
              <w:jc w:val="center"/>
              <w:rPr>
                <w:sz w:val="24"/>
              </w:rPr>
            </w:pPr>
            <w:r>
              <w:rPr>
                <w:sz w:val="24"/>
              </w:rPr>
              <w:t>主要内容</w:t>
            </w:r>
          </w:p>
        </w:tc>
        <w:tc>
          <w:tcPr>
            <w:tcW w:w="2550" w:type="dxa"/>
            <w:vAlign w:val="center"/>
          </w:tcPr>
          <w:p>
            <w:pPr>
              <w:pStyle w:val="13"/>
              <w:spacing w:before="110"/>
              <w:jc w:val="center"/>
              <w:rPr>
                <w:sz w:val="24"/>
              </w:rPr>
            </w:pPr>
            <w:r>
              <w:rPr>
                <w:sz w:val="24"/>
              </w:rPr>
              <w:t>主要节能效果</w:t>
            </w:r>
          </w:p>
          <w:p>
            <w:pPr>
              <w:pStyle w:val="13"/>
              <w:spacing w:before="110"/>
              <w:jc w:val="center"/>
              <w:rPr>
                <w:sz w:val="24"/>
              </w:rPr>
            </w:pPr>
            <w:r>
              <w:rPr>
                <w:sz w:val="24"/>
              </w:rPr>
              <w:t>（含节能量）</w:t>
            </w:r>
          </w:p>
        </w:tc>
        <w:tc>
          <w:tcPr>
            <w:tcW w:w="2267" w:type="dxa"/>
            <w:vAlign w:val="center"/>
          </w:tcPr>
          <w:p>
            <w:pPr>
              <w:pStyle w:val="13"/>
              <w:spacing w:before="110"/>
              <w:jc w:val="center"/>
              <w:rPr>
                <w:sz w:val="24"/>
              </w:rPr>
            </w:pPr>
            <w:r>
              <w:rPr>
                <w:sz w:val="24"/>
              </w:rPr>
              <w:t>实施情况</w:t>
            </w:r>
          </w:p>
          <w:p>
            <w:pPr>
              <w:pStyle w:val="13"/>
              <w:spacing w:before="110"/>
              <w:jc w:val="center"/>
              <w:rPr>
                <w:sz w:val="24"/>
              </w:rPr>
            </w:pPr>
            <w:r>
              <w:rPr>
                <w:sz w:val="24"/>
              </w:rPr>
              <w:t>（</w:t>
            </w:r>
            <w:r>
              <w:rPr>
                <w:spacing w:val="-31"/>
                <w:sz w:val="24"/>
              </w:rPr>
              <w:t>立项、在建、完成</w:t>
            </w:r>
            <w:r>
              <w:rPr>
                <w:spacing w:val="-13"/>
                <w:sz w:val="24"/>
              </w:rPr>
              <w:t>）</w:t>
            </w:r>
          </w:p>
        </w:tc>
        <w:tc>
          <w:tcPr>
            <w:tcW w:w="1275" w:type="dxa"/>
            <w:vAlign w:val="center"/>
          </w:tcPr>
          <w:p>
            <w:pPr>
              <w:pStyle w:val="13"/>
              <w:spacing w:before="110"/>
              <w:ind w:right="121"/>
              <w:jc w:val="center"/>
              <w:rPr>
                <w:sz w:val="24"/>
              </w:rPr>
            </w:pPr>
            <w:r>
              <w:rPr>
                <w:sz w:val="24"/>
              </w:rPr>
              <w:t>投资额（万元）</w:t>
            </w:r>
          </w:p>
        </w:tc>
        <w:tc>
          <w:tcPr>
            <w:tcW w:w="1328" w:type="dxa"/>
            <w:vAlign w:val="center"/>
          </w:tcPr>
          <w:p>
            <w:pPr>
              <w:pStyle w:val="13"/>
              <w:spacing w:before="1"/>
              <w:jc w:val="center"/>
              <w:rPr>
                <w:sz w:val="24"/>
              </w:rPr>
            </w:pPr>
            <w:r>
              <w:rPr>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984" w:type="dxa"/>
          </w:tcPr>
          <w:p>
            <w:pPr>
              <w:pStyle w:val="13"/>
              <w:spacing w:before="121" w:line="244" w:lineRule="exact"/>
              <w:ind w:left="6"/>
              <w:jc w:val="center"/>
              <w:rPr>
                <w:rFonts w:ascii="Calibri"/>
                <w:sz w:val="24"/>
              </w:rPr>
            </w:pPr>
            <w:r>
              <w:rPr>
                <w:rFonts w:ascii="Calibri"/>
                <w:sz w:val="24"/>
              </w:rPr>
              <w:t>1</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84" w:type="dxa"/>
          </w:tcPr>
          <w:p>
            <w:pPr>
              <w:pStyle w:val="13"/>
              <w:spacing w:before="124" w:line="244" w:lineRule="exact"/>
              <w:ind w:left="6"/>
              <w:jc w:val="center"/>
              <w:rPr>
                <w:rFonts w:ascii="Calibri"/>
                <w:sz w:val="24"/>
              </w:rPr>
            </w:pPr>
            <w:r>
              <w:rPr>
                <w:rFonts w:ascii="Calibri"/>
                <w:sz w:val="24"/>
              </w:rPr>
              <w:t>2</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4" w:type="dxa"/>
          </w:tcPr>
          <w:p>
            <w:pPr>
              <w:pStyle w:val="13"/>
              <w:spacing w:before="121" w:line="244" w:lineRule="exact"/>
              <w:ind w:left="6"/>
              <w:jc w:val="center"/>
              <w:rPr>
                <w:rFonts w:ascii="Calibri"/>
                <w:sz w:val="24"/>
              </w:rPr>
            </w:pPr>
            <w:r>
              <w:rPr>
                <w:rFonts w:ascii="Calibri"/>
                <w:sz w:val="24"/>
              </w:rPr>
              <w:t>3</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84" w:type="dxa"/>
          </w:tcPr>
          <w:p>
            <w:pPr>
              <w:pStyle w:val="13"/>
              <w:spacing w:before="121" w:line="247" w:lineRule="exact"/>
              <w:ind w:left="6"/>
              <w:jc w:val="center"/>
              <w:rPr>
                <w:rFonts w:ascii="Calibri"/>
                <w:sz w:val="24"/>
              </w:rPr>
            </w:pPr>
            <w:r>
              <w:rPr>
                <w:rFonts w:ascii="Calibri"/>
                <w:sz w:val="24"/>
              </w:rPr>
              <w:t>4</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4" w:type="dxa"/>
          </w:tcPr>
          <w:p>
            <w:pPr>
              <w:pStyle w:val="13"/>
              <w:spacing w:before="122" w:line="244" w:lineRule="exact"/>
              <w:ind w:left="6"/>
              <w:jc w:val="center"/>
              <w:rPr>
                <w:rFonts w:ascii="Calibri"/>
                <w:sz w:val="24"/>
              </w:rPr>
            </w:pPr>
            <w:r>
              <w:rPr>
                <w:rFonts w:ascii="Calibri"/>
                <w:sz w:val="24"/>
              </w:rPr>
              <w:t>5</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84" w:type="dxa"/>
          </w:tcPr>
          <w:p>
            <w:pPr>
              <w:pStyle w:val="13"/>
              <w:spacing w:before="121" w:line="247" w:lineRule="exact"/>
              <w:ind w:left="6"/>
              <w:jc w:val="center"/>
              <w:rPr>
                <w:rFonts w:ascii="Calibri"/>
                <w:sz w:val="24"/>
              </w:rPr>
            </w:pPr>
            <w:r>
              <w:rPr>
                <w:rFonts w:ascii="Calibri"/>
                <w:sz w:val="24"/>
              </w:rPr>
              <w:t>6</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4" w:type="dxa"/>
          </w:tcPr>
          <w:p>
            <w:pPr>
              <w:pStyle w:val="13"/>
              <w:spacing w:before="121" w:line="244" w:lineRule="exact"/>
              <w:ind w:left="6"/>
              <w:jc w:val="center"/>
              <w:rPr>
                <w:rFonts w:ascii="Calibri"/>
                <w:sz w:val="24"/>
              </w:rPr>
            </w:pPr>
            <w:r>
              <w:rPr>
                <w:rFonts w:ascii="Calibri"/>
                <w:sz w:val="24"/>
              </w:rPr>
              <w:t>7</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4" w:type="dxa"/>
          </w:tcPr>
          <w:p>
            <w:pPr>
              <w:pStyle w:val="13"/>
              <w:spacing w:before="121" w:line="244" w:lineRule="exact"/>
              <w:ind w:left="6"/>
              <w:jc w:val="center"/>
              <w:rPr>
                <w:rFonts w:ascii="Calibri"/>
                <w:sz w:val="24"/>
              </w:rPr>
            </w:pPr>
            <w:r>
              <w:rPr>
                <w:rFonts w:ascii="Calibri"/>
                <w:sz w:val="24"/>
              </w:rPr>
              <w:t>8</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84" w:type="dxa"/>
          </w:tcPr>
          <w:p>
            <w:pPr>
              <w:pStyle w:val="13"/>
              <w:spacing w:before="124" w:line="244" w:lineRule="exact"/>
              <w:ind w:left="6"/>
              <w:jc w:val="center"/>
              <w:rPr>
                <w:rFonts w:ascii="Calibri"/>
                <w:sz w:val="24"/>
              </w:rPr>
            </w:pPr>
            <w:r>
              <w:rPr>
                <w:rFonts w:ascii="Calibri"/>
                <w:sz w:val="24"/>
              </w:rPr>
              <w:t>9</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4" w:type="dxa"/>
          </w:tcPr>
          <w:p>
            <w:pPr>
              <w:pStyle w:val="13"/>
              <w:spacing w:before="111" w:line="256" w:lineRule="exact"/>
              <w:ind w:left="229" w:right="225"/>
              <w:jc w:val="center"/>
              <w:rPr>
                <w:sz w:val="24"/>
              </w:rPr>
            </w:pPr>
            <w:r>
              <w:rPr>
                <w:sz w:val="24"/>
              </w:rPr>
              <w:t>……</w:t>
            </w: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84" w:type="dxa"/>
          </w:tcPr>
          <w:p>
            <w:pPr>
              <w:pStyle w:val="13"/>
              <w:jc w:val="center"/>
              <w:rPr>
                <w:rFonts w:ascii="Times New Roman"/>
                <w:sz w:val="24"/>
              </w:rPr>
            </w:pPr>
          </w:p>
        </w:tc>
        <w:tc>
          <w:tcPr>
            <w:tcW w:w="2692" w:type="dxa"/>
          </w:tcPr>
          <w:p>
            <w:pPr>
              <w:pStyle w:val="13"/>
              <w:jc w:val="center"/>
              <w:rPr>
                <w:rFonts w:ascii="Times New Roman"/>
                <w:sz w:val="24"/>
              </w:rPr>
            </w:pPr>
          </w:p>
        </w:tc>
        <w:tc>
          <w:tcPr>
            <w:tcW w:w="3117" w:type="dxa"/>
          </w:tcPr>
          <w:p>
            <w:pPr>
              <w:pStyle w:val="13"/>
              <w:jc w:val="center"/>
              <w:rPr>
                <w:rFonts w:ascii="Times New Roman"/>
                <w:sz w:val="24"/>
              </w:rPr>
            </w:pPr>
          </w:p>
        </w:tc>
        <w:tc>
          <w:tcPr>
            <w:tcW w:w="2550" w:type="dxa"/>
          </w:tcPr>
          <w:p>
            <w:pPr>
              <w:pStyle w:val="13"/>
              <w:jc w:val="center"/>
              <w:rPr>
                <w:rFonts w:ascii="Times New Roman"/>
                <w:sz w:val="24"/>
              </w:rPr>
            </w:pPr>
          </w:p>
        </w:tc>
        <w:tc>
          <w:tcPr>
            <w:tcW w:w="2267" w:type="dxa"/>
          </w:tcPr>
          <w:p>
            <w:pPr>
              <w:pStyle w:val="13"/>
              <w:jc w:val="center"/>
              <w:rPr>
                <w:rFonts w:ascii="Times New Roman"/>
                <w:sz w:val="24"/>
              </w:rPr>
            </w:pPr>
          </w:p>
        </w:tc>
        <w:tc>
          <w:tcPr>
            <w:tcW w:w="1275" w:type="dxa"/>
          </w:tcPr>
          <w:p>
            <w:pPr>
              <w:pStyle w:val="13"/>
              <w:jc w:val="center"/>
              <w:rPr>
                <w:rFonts w:ascii="Times New Roman"/>
                <w:sz w:val="24"/>
              </w:rPr>
            </w:pPr>
          </w:p>
        </w:tc>
        <w:tc>
          <w:tcPr>
            <w:tcW w:w="1328" w:type="dxa"/>
          </w:tcPr>
          <w:p>
            <w:pPr>
              <w:pStyle w:val="13"/>
              <w:jc w:val="center"/>
              <w:rPr>
                <w:rFonts w:ascii="Times New Roman"/>
                <w:sz w:val="24"/>
              </w:rPr>
            </w:pPr>
          </w:p>
        </w:tc>
      </w:tr>
    </w:tbl>
    <w:p>
      <w:pPr>
        <w:tabs>
          <w:tab w:val="left" w:pos="3427"/>
          <w:tab w:val="left" w:pos="6668"/>
          <w:tab w:val="left" w:pos="9548"/>
          <w:tab w:val="left" w:pos="11108"/>
          <w:tab w:val="left" w:pos="11589"/>
          <w:tab w:val="left" w:pos="12069"/>
        </w:tabs>
        <w:spacing w:before="79" w:line="386" w:lineRule="auto"/>
        <w:ind w:left="547" w:right="2609"/>
        <w:jc w:val="center"/>
        <w:rPr>
          <w:spacing w:val="-18"/>
          <w:sz w:val="24"/>
        </w:rPr>
      </w:pPr>
      <w:r>
        <w:rPr>
          <w:sz w:val="24"/>
        </w:rPr>
        <w:t>填报人：</w:t>
      </w:r>
      <w:r>
        <w:rPr>
          <w:sz w:val="24"/>
        </w:rPr>
        <w:tab/>
      </w:r>
      <w:r>
        <w:rPr>
          <w:sz w:val="24"/>
        </w:rPr>
        <w:t>填报负责人：</w:t>
      </w:r>
      <w:r>
        <w:rPr>
          <w:sz w:val="24"/>
        </w:rPr>
        <w:tab/>
      </w:r>
      <w:r>
        <w:rPr>
          <w:sz w:val="24"/>
        </w:rPr>
        <w:t>单位负责人：</w:t>
      </w:r>
      <w:r>
        <w:rPr>
          <w:sz w:val="24"/>
        </w:rPr>
        <w:tab/>
      </w:r>
      <w:r>
        <w:rPr>
          <w:sz w:val="24"/>
        </w:rPr>
        <w:t>填报时间：</w:t>
      </w:r>
      <w:r>
        <w:rPr>
          <w:sz w:val="24"/>
        </w:rPr>
        <w:tab/>
      </w:r>
      <w:r>
        <w:rPr>
          <w:sz w:val="24"/>
        </w:rPr>
        <w:t>年</w:t>
      </w:r>
      <w:r>
        <w:rPr>
          <w:sz w:val="24"/>
        </w:rPr>
        <w:tab/>
      </w:r>
      <w:r>
        <w:rPr>
          <w:sz w:val="24"/>
        </w:rPr>
        <w:t>月</w:t>
      </w:r>
      <w:r>
        <w:rPr>
          <w:sz w:val="24"/>
        </w:rPr>
        <w:tab/>
      </w:r>
      <w:r>
        <w:rPr>
          <w:spacing w:val="-18"/>
          <w:sz w:val="24"/>
        </w:rPr>
        <w:t>日</w:t>
      </w:r>
    </w:p>
    <w:p>
      <w:pPr>
        <w:tabs>
          <w:tab w:val="left" w:pos="3427"/>
          <w:tab w:val="left" w:pos="6668"/>
          <w:tab w:val="left" w:pos="9548"/>
          <w:tab w:val="left" w:pos="11108"/>
          <w:tab w:val="left" w:pos="11589"/>
          <w:tab w:val="left" w:pos="12069"/>
        </w:tabs>
        <w:spacing w:before="79" w:line="386" w:lineRule="auto"/>
        <w:ind w:left="547" w:right="2609"/>
        <w:rPr>
          <w:rFonts w:ascii="黑体" w:eastAsia="黑体"/>
          <w:sz w:val="32"/>
        </w:rPr>
      </w:pPr>
      <w:r>
        <w:rPr>
          <w:sz w:val="24"/>
        </w:rPr>
        <w:t>注：包括已实施或正在实施的节能措施和节能项目</w:t>
      </w:r>
      <w:r>
        <w:rPr>
          <w:rFonts w:hint="eastAsia" w:ascii="黑体" w:eastAsia="黑体"/>
          <w:sz w:val="32"/>
        </w:rPr>
        <w:t>。</w:t>
      </w:r>
    </w:p>
    <w:p>
      <w:pPr>
        <w:spacing w:line="386" w:lineRule="auto"/>
        <w:rPr>
          <w:rFonts w:ascii="黑体" w:eastAsia="黑体"/>
          <w:sz w:val="32"/>
        </w:rPr>
        <w:sectPr>
          <w:pgSz w:w="16840" w:h="11910" w:orient="landscape"/>
          <w:pgMar w:top="1588" w:right="1134" w:bottom="1418" w:left="1134" w:header="0" w:footer="1287" w:gutter="0"/>
          <w:cols w:space="720" w:num="1"/>
          <w:docGrid w:linePitch="299" w:charSpace="0"/>
        </w:sectPr>
      </w:pPr>
    </w:p>
    <w:p>
      <w:pPr>
        <w:pStyle w:val="18"/>
      </w:pPr>
      <w:r>
        <w:t>表</w:t>
      </w:r>
      <w:r>
        <w:rPr>
          <w:spacing w:val="-80"/>
        </w:rPr>
        <w:t xml:space="preserve"> </w:t>
      </w:r>
      <w:r>
        <w:rPr>
          <w:rFonts w:ascii="Calibri" w:eastAsia="Calibri"/>
        </w:rPr>
        <w:t>6</w:t>
      </w:r>
      <w:r>
        <w:rPr>
          <w:rFonts w:ascii="Calibri" w:eastAsia="Calibri"/>
        </w:rPr>
        <w:tab/>
      </w:r>
      <w:r>
        <w:t>能源管理体系、能源管控中心建设情况表</w:t>
      </w:r>
    </w:p>
    <w:p>
      <w:pPr>
        <w:tabs>
          <w:tab w:val="left" w:pos="6301"/>
        </w:tabs>
        <w:spacing w:before="154"/>
        <w:ind w:right="15"/>
        <w:jc w:val="center"/>
        <w:rPr>
          <w:sz w:val="28"/>
        </w:rPr>
      </w:pPr>
      <w:r>
        <w:rPr>
          <w:sz w:val="28"/>
        </w:rPr>
        <w:t>企业名</w:t>
      </w:r>
      <w:r>
        <w:rPr>
          <w:spacing w:val="-3"/>
          <w:sz w:val="28"/>
        </w:rPr>
        <w:t>称</w:t>
      </w:r>
      <w:r>
        <w:rPr>
          <w:sz w:val="28"/>
        </w:rPr>
        <w:t>（盖</w:t>
      </w:r>
      <w:r>
        <w:rPr>
          <w:spacing w:val="-3"/>
          <w:sz w:val="28"/>
        </w:rPr>
        <w:t>章</w:t>
      </w:r>
      <w:r>
        <w:rPr>
          <w:sz w:val="28"/>
        </w:rPr>
        <w:t>）：</w:t>
      </w:r>
      <w:r>
        <w:rPr>
          <w:sz w:val="28"/>
        </w:rPr>
        <w:tab/>
      </w:r>
      <w:r>
        <w:rPr>
          <w:sz w:val="28"/>
        </w:rPr>
        <w:t>统</w:t>
      </w:r>
      <w:r>
        <w:rPr>
          <w:spacing w:val="-3"/>
          <w:sz w:val="28"/>
        </w:rPr>
        <w:t>计</w:t>
      </w:r>
      <w:r>
        <w:rPr>
          <w:sz w:val="28"/>
        </w:rPr>
        <w:t>年度：</w:t>
      </w:r>
    </w:p>
    <w:p>
      <w:pPr>
        <w:pStyle w:val="4"/>
        <w:spacing w:before="4"/>
        <w:rPr>
          <w:sz w:val="10"/>
        </w:rPr>
      </w:pPr>
    </w:p>
    <w:tbl>
      <w:tblPr>
        <w:tblStyle w:val="9"/>
        <w:tblW w:w="91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3"/>
        <w:gridCol w:w="1897"/>
        <w:gridCol w:w="2041"/>
        <w:gridCol w:w="1054"/>
        <w:gridCol w:w="1178"/>
        <w:gridCol w:w="16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2" w:hRule="atLeast"/>
          <w:jc w:val="center"/>
        </w:trPr>
        <w:tc>
          <w:tcPr>
            <w:tcW w:w="9191" w:type="dxa"/>
            <w:gridSpan w:val="6"/>
            <w:vAlign w:val="center"/>
          </w:tcPr>
          <w:p>
            <w:pPr>
              <w:pStyle w:val="13"/>
              <w:spacing w:line="560" w:lineRule="exact"/>
              <w:jc w:val="both"/>
              <w:rPr>
                <w:sz w:val="28"/>
              </w:rPr>
            </w:pPr>
            <w:r>
              <w:rPr>
                <w:rFonts w:hint="eastAsia"/>
                <w:sz w:val="28"/>
              </w:rPr>
              <w:t>一、能源管理体系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jc w:val="center"/>
        </w:trPr>
        <w:tc>
          <w:tcPr>
            <w:tcW w:w="1403" w:type="dxa"/>
            <w:vAlign w:val="center"/>
          </w:tcPr>
          <w:p>
            <w:pPr>
              <w:pStyle w:val="13"/>
              <w:spacing w:line="560" w:lineRule="exact"/>
              <w:jc w:val="center"/>
              <w:rPr>
                <w:sz w:val="28"/>
              </w:rPr>
            </w:pPr>
            <w:r>
              <w:rPr>
                <w:rFonts w:hint="eastAsia"/>
                <w:sz w:val="28"/>
              </w:rPr>
              <w:t>是否建立</w:t>
            </w:r>
          </w:p>
        </w:tc>
        <w:tc>
          <w:tcPr>
            <w:tcW w:w="1897" w:type="dxa"/>
            <w:vAlign w:val="center"/>
          </w:tcPr>
          <w:p>
            <w:pPr>
              <w:pStyle w:val="13"/>
              <w:spacing w:line="560" w:lineRule="exact"/>
              <w:jc w:val="center"/>
              <w:rPr>
                <w:sz w:val="28"/>
              </w:rPr>
            </w:pPr>
            <w:r>
              <w:rPr>
                <w:rFonts w:hint="eastAsia"/>
                <w:sz w:val="28"/>
              </w:rPr>
              <w:t>建立时间</w:t>
            </w:r>
          </w:p>
        </w:tc>
        <w:tc>
          <w:tcPr>
            <w:tcW w:w="2041" w:type="dxa"/>
            <w:vAlign w:val="center"/>
          </w:tcPr>
          <w:p>
            <w:pPr>
              <w:pStyle w:val="13"/>
              <w:spacing w:line="560" w:lineRule="exact"/>
              <w:jc w:val="center"/>
              <w:rPr>
                <w:sz w:val="28"/>
              </w:rPr>
            </w:pPr>
            <w:r>
              <w:rPr>
                <w:rFonts w:hint="eastAsia"/>
                <w:sz w:val="28"/>
              </w:rPr>
              <w:t>是否通过认证</w:t>
            </w:r>
          </w:p>
          <w:p>
            <w:pPr>
              <w:pStyle w:val="13"/>
              <w:spacing w:line="560" w:lineRule="exact"/>
              <w:jc w:val="center"/>
              <w:rPr>
                <w:sz w:val="28"/>
              </w:rPr>
            </w:pPr>
            <w:r>
              <w:rPr>
                <w:rFonts w:hint="eastAsia"/>
                <w:sz w:val="28"/>
              </w:rPr>
              <w:t>（适用时）</w:t>
            </w:r>
          </w:p>
        </w:tc>
        <w:tc>
          <w:tcPr>
            <w:tcW w:w="2232" w:type="dxa"/>
            <w:gridSpan w:val="2"/>
            <w:vAlign w:val="center"/>
          </w:tcPr>
          <w:p>
            <w:pPr>
              <w:pStyle w:val="13"/>
              <w:spacing w:line="560" w:lineRule="exact"/>
              <w:jc w:val="center"/>
              <w:rPr>
                <w:sz w:val="28"/>
              </w:rPr>
            </w:pPr>
            <w:r>
              <w:rPr>
                <w:rFonts w:hint="eastAsia"/>
                <w:sz w:val="28"/>
              </w:rPr>
              <w:t>通过认证时间</w:t>
            </w:r>
          </w:p>
          <w:p>
            <w:pPr>
              <w:pStyle w:val="13"/>
              <w:spacing w:line="560" w:lineRule="exact"/>
              <w:jc w:val="center"/>
              <w:rPr>
                <w:sz w:val="28"/>
              </w:rPr>
            </w:pPr>
            <w:r>
              <w:rPr>
                <w:rFonts w:hint="eastAsia"/>
                <w:sz w:val="28"/>
              </w:rPr>
              <w:t>（适用时）</w:t>
            </w:r>
          </w:p>
        </w:tc>
        <w:tc>
          <w:tcPr>
            <w:tcW w:w="1618" w:type="dxa"/>
            <w:vAlign w:val="center"/>
          </w:tcPr>
          <w:p>
            <w:pPr>
              <w:pStyle w:val="13"/>
              <w:spacing w:line="560" w:lineRule="exact"/>
              <w:jc w:val="center"/>
              <w:rPr>
                <w:sz w:val="28"/>
              </w:rPr>
            </w:pPr>
            <w:r>
              <w:rPr>
                <w:rFonts w:hint="eastAsia"/>
                <w:sz w:val="28"/>
              </w:rPr>
              <w:t>认证机构</w:t>
            </w:r>
          </w:p>
          <w:p>
            <w:pPr>
              <w:pStyle w:val="13"/>
              <w:spacing w:line="560" w:lineRule="exact"/>
              <w:jc w:val="center"/>
              <w:rPr>
                <w:sz w:val="28"/>
              </w:rPr>
            </w:pPr>
            <w:r>
              <w:rPr>
                <w:rFonts w:hint="eastAsia"/>
                <w:sz w:val="28"/>
              </w:rPr>
              <w:t>（适用时）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jc w:val="center"/>
        </w:trPr>
        <w:tc>
          <w:tcPr>
            <w:tcW w:w="1403" w:type="dxa"/>
            <w:vAlign w:val="center"/>
          </w:tcPr>
          <w:p>
            <w:pPr>
              <w:pStyle w:val="13"/>
              <w:spacing w:line="560" w:lineRule="exact"/>
              <w:jc w:val="both"/>
              <w:rPr>
                <w:sz w:val="28"/>
              </w:rPr>
            </w:pPr>
          </w:p>
        </w:tc>
        <w:tc>
          <w:tcPr>
            <w:tcW w:w="1897" w:type="dxa"/>
            <w:vAlign w:val="center"/>
          </w:tcPr>
          <w:p>
            <w:pPr>
              <w:pStyle w:val="13"/>
              <w:spacing w:line="560" w:lineRule="exact"/>
              <w:jc w:val="both"/>
              <w:rPr>
                <w:sz w:val="28"/>
              </w:rPr>
            </w:pPr>
          </w:p>
        </w:tc>
        <w:tc>
          <w:tcPr>
            <w:tcW w:w="2041" w:type="dxa"/>
          </w:tcPr>
          <w:p>
            <w:pPr>
              <w:pStyle w:val="13"/>
              <w:spacing w:line="560" w:lineRule="exact"/>
              <w:rPr>
                <w:sz w:val="28"/>
              </w:rPr>
            </w:pPr>
          </w:p>
        </w:tc>
        <w:tc>
          <w:tcPr>
            <w:tcW w:w="2232" w:type="dxa"/>
            <w:gridSpan w:val="2"/>
          </w:tcPr>
          <w:p>
            <w:pPr>
              <w:pStyle w:val="13"/>
              <w:spacing w:line="560" w:lineRule="exact"/>
              <w:rPr>
                <w:sz w:val="28"/>
              </w:rPr>
            </w:pPr>
          </w:p>
        </w:tc>
        <w:tc>
          <w:tcPr>
            <w:tcW w:w="1618" w:type="dxa"/>
          </w:tcPr>
          <w:p>
            <w:pPr>
              <w:pStyle w:val="13"/>
              <w:spacing w:line="560" w:lineRule="exact"/>
              <w:rPr>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9191" w:type="dxa"/>
            <w:gridSpan w:val="6"/>
            <w:vAlign w:val="center"/>
          </w:tcPr>
          <w:p>
            <w:pPr>
              <w:pStyle w:val="13"/>
              <w:spacing w:line="560" w:lineRule="exact"/>
              <w:jc w:val="both"/>
              <w:rPr>
                <w:sz w:val="28"/>
              </w:rPr>
            </w:pPr>
            <w:r>
              <w:rPr>
                <w:rFonts w:hint="eastAsia"/>
                <w:sz w:val="28"/>
              </w:rPr>
              <w:t>二、能源管控中心（适用时）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jc w:val="center"/>
        </w:trPr>
        <w:tc>
          <w:tcPr>
            <w:tcW w:w="1403" w:type="dxa"/>
            <w:vAlign w:val="center"/>
          </w:tcPr>
          <w:p>
            <w:pPr>
              <w:pStyle w:val="13"/>
              <w:spacing w:line="560" w:lineRule="exact"/>
              <w:jc w:val="center"/>
              <w:rPr>
                <w:sz w:val="28"/>
              </w:rPr>
            </w:pPr>
            <w:r>
              <w:rPr>
                <w:rFonts w:hint="eastAsia"/>
                <w:sz w:val="28"/>
              </w:rPr>
              <w:t>是否建立</w:t>
            </w:r>
          </w:p>
        </w:tc>
        <w:tc>
          <w:tcPr>
            <w:tcW w:w="1897" w:type="dxa"/>
            <w:vAlign w:val="center"/>
          </w:tcPr>
          <w:p>
            <w:pPr>
              <w:pStyle w:val="13"/>
              <w:spacing w:line="560" w:lineRule="exact"/>
              <w:jc w:val="center"/>
              <w:rPr>
                <w:sz w:val="28"/>
              </w:rPr>
            </w:pPr>
          </w:p>
        </w:tc>
        <w:tc>
          <w:tcPr>
            <w:tcW w:w="2041" w:type="dxa"/>
            <w:vAlign w:val="center"/>
          </w:tcPr>
          <w:p>
            <w:pPr>
              <w:pStyle w:val="13"/>
              <w:spacing w:line="560" w:lineRule="exact"/>
              <w:jc w:val="center"/>
              <w:rPr>
                <w:sz w:val="28"/>
              </w:rPr>
            </w:pPr>
            <w:r>
              <w:rPr>
                <w:rFonts w:hint="eastAsia"/>
                <w:sz w:val="28"/>
              </w:rPr>
              <w:t>建立时间</w:t>
            </w:r>
          </w:p>
        </w:tc>
        <w:tc>
          <w:tcPr>
            <w:tcW w:w="1054" w:type="dxa"/>
            <w:vAlign w:val="center"/>
          </w:tcPr>
          <w:p>
            <w:pPr>
              <w:pStyle w:val="13"/>
              <w:spacing w:line="560" w:lineRule="exact"/>
              <w:jc w:val="center"/>
              <w:rPr>
                <w:sz w:val="28"/>
              </w:rPr>
            </w:pPr>
          </w:p>
        </w:tc>
        <w:tc>
          <w:tcPr>
            <w:tcW w:w="1178" w:type="dxa"/>
            <w:vAlign w:val="center"/>
          </w:tcPr>
          <w:p>
            <w:pPr>
              <w:pStyle w:val="13"/>
              <w:spacing w:line="560" w:lineRule="exact"/>
              <w:jc w:val="center"/>
              <w:rPr>
                <w:sz w:val="28"/>
              </w:rPr>
            </w:pPr>
            <w:r>
              <w:rPr>
                <w:rFonts w:hint="eastAsia"/>
                <w:sz w:val="28"/>
              </w:rPr>
              <w:t>资金投入</w:t>
            </w:r>
          </w:p>
        </w:tc>
        <w:tc>
          <w:tcPr>
            <w:tcW w:w="1618" w:type="dxa"/>
            <w:vAlign w:val="center"/>
          </w:tcPr>
          <w:p>
            <w:pPr>
              <w:pStyle w:val="13"/>
              <w:spacing w:line="560" w:lineRule="exact"/>
              <w:jc w:val="center"/>
              <w:rPr>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jc w:val="center"/>
        </w:trPr>
        <w:tc>
          <w:tcPr>
            <w:tcW w:w="1403" w:type="dxa"/>
            <w:vAlign w:val="center"/>
          </w:tcPr>
          <w:p>
            <w:pPr>
              <w:pStyle w:val="13"/>
              <w:spacing w:line="560" w:lineRule="exact"/>
              <w:jc w:val="center"/>
              <w:rPr>
                <w:sz w:val="28"/>
              </w:rPr>
            </w:pPr>
            <w:r>
              <w:rPr>
                <w:rFonts w:hint="eastAsia"/>
                <w:sz w:val="28"/>
              </w:rPr>
              <w:t>功能介绍</w:t>
            </w:r>
          </w:p>
        </w:tc>
        <w:tc>
          <w:tcPr>
            <w:tcW w:w="7788" w:type="dxa"/>
            <w:gridSpan w:val="5"/>
            <w:vAlign w:val="center"/>
          </w:tcPr>
          <w:p>
            <w:pPr>
              <w:pStyle w:val="13"/>
              <w:spacing w:line="560" w:lineRule="exact"/>
              <w:jc w:val="both"/>
              <w:rPr>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1" w:hRule="atLeast"/>
          <w:jc w:val="center"/>
        </w:trPr>
        <w:tc>
          <w:tcPr>
            <w:tcW w:w="1403" w:type="dxa"/>
            <w:vAlign w:val="center"/>
          </w:tcPr>
          <w:p>
            <w:pPr>
              <w:pStyle w:val="13"/>
              <w:spacing w:line="560" w:lineRule="exact"/>
              <w:jc w:val="center"/>
              <w:rPr>
                <w:sz w:val="28"/>
              </w:rPr>
            </w:pPr>
            <w:r>
              <w:rPr>
                <w:rFonts w:hint="eastAsia"/>
                <w:sz w:val="28"/>
              </w:rPr>
              <w:t>运行情况</w:t>
            </w:r>
          </w:p>
        </w:tc>
        <w:tc>
          <w:tcPr>
            <w:tcW w:w="7788" w:type="dxa"/>
            <w:gridSpan w:val="5"/>
            <w:vAlign w:val="center"/>
          </w:tcPr>
          <w:p>
            <w:pPr>
              <w:pStyle w:val="13"/>
              <w:spacing w:line="560" w:lineRule="exact"/>
              <w:jc w:val="both"/>
              <w:rPr>
                <w:sz w:val="28"/>
              </w:rPr>
            </w:pPr>
          </w:p>
        </w:tc>
      </w:tr>
    </w:tbl>
    <w:p>
      <w:pPr>
        <w:tabs>
          <w:tab w:val="left" w:pos="2239"/>
          <w:tab w:val="left" w:pos="4620"/>
          <w:tab w:val="left" w:pos="6301"/>
          <w:tab w:val="left" w:pos="7141"/>
          <w:tab w:val="left" w:pos="7981"/>
        </w:tabs>
        <w:spacing w:line="560" w:lineRule="exact"/>
        <w:ind w:right="62"/>
        <w:rPr>
          <w:sz w:val="28"/>
        </w:rPr>
      </w:pPr>
      <w:r>
        <w:rPr>
          <w:sz w:val="28"/>
        </w:rPr>
        <w:t>填报人：</w:t>
      </w:r>
      <w:r>
        <w:rPr>
          <w:sz w:val="28"/>
        </w:rPr>
        <w:tab/>
      </w:r>
      <w:r>
        <w:rPr>
          <w:sz w:val="28"/>
        </w:rPr>
        <w:t>填报负</w:t>
      </w:r>
      <w:r>
        <w:rPr>
          <w:spacing w:val="-3"/>
          <w:sz w:val="28"/>
        </w:rPr>
        <w:t>责</w:t>
      </w:r>
      <w:r>
        <w:rPr>
          <w:sz w:val="28"/>
        </w:rPr>
        <w:t>人：</w:t>
      </w:r>
      <w:r>
        <w:rPr>
          <w:sz w:val="28"/>
        </w:rPr>
        <w:tab/>
      </w:r>
      <w:r>
        <w:rPr>
          <w:rFonts w:hint="eastAsia"/>
          <w:sz w:val="28"/>
        </w:rPr>
        <w:t>单位负责人：</w:t>
      </w:r>
    </w:p>
    <w:p>
      <w:pPr>
        <w:tabs>
          <w:tab w:val="left" w:pos="2239"/>
          <w:tab w:val="left" w:pos="4620"/>
          <w:tab w:val="left" w:pos="6301"/>
          <w:tab w:val="left" w:pos="7141"/>
          <w:tab w:val="left" w:pos="7981"/>
        </w:tabs>
        <w:spacing w:line="560" w:lineRule="exact"/>
        <w:ind w:right="62"/>
        <w:rPr>
          <w:sz w:val="28"/>
        </w:rPr>
      </w:pPr>
      <w:r>
        <w:rPr>
          <w:sz w:val="28"/>
        </w:rPr>
        <w:t>填报时</w:t>
      </w:r>
      <w:r>
        <w:rPr>
          <w:spacing w:val="-3"/>
          <w:sz w:val="28"/>
        </w:rPr>
        <w:t>间</w:t>
      </w:r>
      <w:r>
        <w:rPr>
          <w:sz w:val="28"/>
        </w:rPr>
        <w:t>：</w:t>
      </w:r>
      <w:r>
        <w:rPr>
          <w:sz w:val="28"/>
        </w:rPr>
        <w:tab/>
      </w:r>
      <w:r>
        <w:rPr>
          <w:sz w:val="28"/>
        </w:rPr>
        <w:t>年    月   日</w:t>
      </w:r>
    </w:p>
    <w:p>
      <w:pPr>
        <w:rPr>
          <w:sz w:val="28"/>
        </w:rPr>
      </w:pPr>
      <w:r>
        <w:rPr>
          <w:sz w:val="28"/>
        </w:rPr>
        <w:br w:type="page"/>
      </w:r>
    </w:p>
    <w:p>
      <w:pPr>
        <w:pStyle w:val="18"/>
      </w:pPr>
      <w:r>
        <w:t>表</w:t>
      </w:r>
      <w:r>
        <w:rPr>
          <w:rFonts w:hint="eastAsia"/>
          <w:lang w:val="en-US"/>
        </w:rPr>
        <w:t>7</w:t>
      </w:r>
      <w:r>
        <w:t xml:space="preserve"> 在用</w:t>
      </w:r>
      <w:r>
        <w:rPr>
          <w:rFonts w:hint="eastAsia"/>
          <w:lang w:val="en-US"/>
        </w:rPr>
        <w:t>不符合国家标准能效限定值的</w:t>
      </w:r>
      <w:r>
        <w:t>设备</w:t>
      </w:r>
      <w:r>
        <w:rPr>
          <w:rFonts w:hint="eastAsia"/>
        </w:rPr>
        <w:t>(</w:t>
      </w:r>
      <w:r>
        <w:t>产品</w:t>
      </w:r>
      <w:r>
        <w:rPr>
          <w:rFonts w:hint="eastAsia"/>
        </w:rPr>
        <w:t>)</w:t>
      </w:r>
      <w:r>
        <w:t>情况表</w:t>
      </w:r>
    </w:p>
    <w:p>
      <w:pPr>
        <w:ind w:left="220" w:leftChars="100"/>
        <w:rPr>
          <w:rFonts w:ascii="Times New Roman" w:hAnsi="Times New Roman" w:eastAsia="仿宋"/>
          <w:sz w:val="28"/>
          <w:szCs w:val="28"/>
        </w:rPr>
      </w:pPr>
      <w:r>
        <w:rPr>
          <w:rFonts w:ascii="Times New Roman" w:hAnsi="Times New Roman" w:eastAsia="仿宋"/>
          <w:sz w:val="28"/>
          <w:szCs w:val="28"/>
        </w:rPr>
        <w:t>企业名称（盖章）：                                                                年度：</w:t>
      </w:r>
    </w:p>
    <w:tbl>
      <w:tblPr>
        <w:tblStyle w:val="9"/>
        <w:tblW w:w="9482" w:type="dxa"/>
        <w:jc w:val="center"/>
        <w:tblLayout w:type="fixed"/>
        <w:tblCellMar>
          <w:top w:w="0" w:type="dxa"/>
          <w:left w:w="108" w:type="dxa"/>
          <w:bottom w:w="0" w:type="dxa"/>
          <w:right w:w="108" w:type="dxa"/>
        </w:tblCellMar>
      </w:tblPr>
      <w:tblGrid>
        <w:gridCol w:w="1199"/>
        <w:gridCol w:w="3167"/>
        <w:gridCol w:w="1300"/>
        <w:gridCol w:w="1300"/>
        <w:gridCol w:w="2516"/>
      </w:tblGrid>
      <w:tr>
        <w:tblPrEx>
          <w:tblCellMar>
            <w:top w:w="0" w:type="dxa"/>
            <w:left w:w="108" w:type="dxa"/>
            <w:bottom w:w="0" w:type="dxa"/>
            <w:right w:w="108" w:type="dxa"/>
          </w:tblCellMar>
        </w:tblPrEx>
        <w:trPr>
          <w:trHeight w:val="624" w:hRule="exac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类别</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型号</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数量</w:t>
            </w:r>
          </w:p>
          <w:p>
            <w:pPr>
              <w:jc w:val="center"/>
              <w:rPr>
                <w:rFonts w:ascii="Times New Roman" w:hAnsi="Times New Roman"/>
                <w:sz w:val="24"/>
              </w:rPr>
            </w:pPr>
            <w:r>
              <w:rPr>
                <w:rFonts w:ascii="Times New Roman" w:hAnsi="Times New Roman"/>
                <w:sz w:val="24"/>
              </w:rPr>
              <w:t>（台）</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功率</w:t>
            </w:r>
          </w:p>
          <w:p>
            <w:pPr>
              <w:jc w:val="center"/>
              <w:rPr>
                <w:rFonts w:ascii="Times New Roman" w:hAnsi="Times New Roman"/>
                <w:sz w:val="24"/>
              </w:rPr>
            </w:pPr>
            <w:r>
              <w:rPr>
                <w:rFonts w:ascii="Times New Roman" w:hAnsi="Times New Roman"/>
                <w:sz w:val="24"/>
              </w:rPr>
              <w:t>（kW）</w:t>
            </w: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安装位置</w:t>
            </w:r>
          </w:p>
        </w:tc>
      </w:tr>
      <w:tr>
        <w:tblPrEx>
          <w:tblCellMar>
            <w:top w:w="0" w:type="dxa"/>
            <w:left w:w="108" w:type="dxa"/>
            <w:bottom w:w="0" w:type="dxa"/>
            <w:right w:w="108" w:type="dxa"/>
          </w:tblCellMar>
        </w:tblPrEx>
        <w:trPr>
          <w:trHeight w:val="567" w:hRule="atLeast"/>
          <w:jc w:val="center"/>
        </w:trPr>
        <w:tc>
          <w:tcPr>
            <w:tcW w:w="119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电动机</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67" w:hRule="atLeast"/>
          <w:jc w:val="center"/>
        </w:trPr>
        <w:tc>
          <w:tcPr>
            <w:tcW w:w="119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6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合计</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r>
    </w:tbl>
    <w:p>
      <w:pPr>
        <w:rPr>
          <w:rFonts w:ascii="Times New Roman" w:hAnsi="Times New Roman"/>
          <w:sz w:val="24"/>
        </w:rPr>
      </w:pPr>
    </w:p>
    <w:tbl>
      <w:tblPr>
        <w:tblStyle w:val="9"/>
        <w:tblW w:w="9482" w:type="dxa"/>
        <w:jc w:val="center"/>
        <w:tblLayout w:type="fixed"/>
        <w:tblCellMar>
          <w:top w:w="0" w:type="dxa"/>
          <w:left w:w="108" w:type="dxa"/>
          <w:bottom w:w="0" w:type="dxa"/>
          <w:right w:w="108" w:type="dxa"/>
        </w:tblCellMar>
      </w:tblPr>
      <w:tblGrid>
        <w:gridCol w:w="1199"/>
        <w:gridCol w:w="3167"/>
        <w:gridCol w:w="1300"/>
        <w:gridCol w:w="1300"/>
        <w:gridCol w:w="2516"/>
      </w:tblGrid>
      <w:tr>
        <w:tblPrEx>
          <w:tblCellMar>
            <w:top w:w="0" w:type="dxa"/>
            <w:left w:w="108" w:type="dxa"/>
            <w:bottom w:w="0" w:type="dxa"/>
            <w:right w:w="108" w:type="dxa"/>
          </w:tblCellMar>
        </w:tblPrEx>
        <w:trPr>
          <w:trHeight w:val="624" w:hRule="exac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类别</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型号</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数量</w:t>
            </w:r>
          </w:p>
          <w:p>
            <w:pPr>
              <w:jc w:val="center"/>
              <w:rPr>
                <w:rFonts w:ascii="Times New Roman" w:hAnsi="Times New Roman"/>
                <w:sz w:val="24"/>
              </w:rPr>
            </w:pPr>
            <w:r>
              <w:rPr>
                <w:rFonts w:ascii="Times New Roman" w:hAnsi="Times New Roman"/>
                <w:sz w:val="24"/>
              </w:rPr>
              <w:t>（台）</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功率</w:t>
            </w:r>
          </w:p>
          <w:p>
            <w:pPr>
              <w:jc w:val="center"/>
              <w:rPr>
                <w:rFonts w:ascii="Times New Roman" w:hAnsi="Times New Roman"/>
                <w:sz w:val="24"/>
              </w:rPr>
            </w:pPr>
            <w:r>
              <w:rPr>
                <w:rFonts w:ascii="Times New Roman" w:hAnsi="Times New Roman"/>
                <w:sz w:val="24"/>
              </w:rPr>
              <w:t>（kW）</w:t>
            </w: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安装位置</w:t>
            </w:r>
          </w:p>
        </w:tc>
      </w:tr>
      <w:tr>
        <w:tblPrEx>
          <w:tblCellMar>
            <w:top w:w="0" w:type="dxa"/>
            <w:left w:w="108" w:type="dxa"/>
            <w:bottom w:w="0" w:type="dxa"/>
            <w:right w:w="108" w:type="dxa"/>
          </w:tblCellMar>
        </w:tblPrEx>
        <w:trPr>
          <w:trHeight w:val="567" w:hRule="atLeast"/>
          <w:jc w:val="center"/>
        </w:trPr>
        <w:tc>
          <w:tcPr>
            <w:tcW w:w="119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风机</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67" w:hRule="atLeast"/>
          <w:jc w:val="center"/>
        </w:trPr>
        <w:tc>
          <w:tcPr>
            <w:tcW w:w="119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6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合计</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r>
    </w:tbl>
    <w:p>
      <w:pPr>
        <w:rPr>
          <w:rFonts w:ascii="Times New Roman" w:hAnsi="Times New Roman"/>
          <w:sz w:val="24"/>
        </w:rPr>
      </w:pPr>
    </w:p>
    <w:tbl>
      <w:tblPr>
        <w:tblStyle w:val="9"/>
        <w:tblW w:w="9482" w:type="dxa"/>
        <w:jc w:val="center"/>
        <w:tblLayout w:type="fixed"/>
        <w:tblCellMar>
          <w:top w:w="0" w:type="dxa"/>
          <w:left w:w="108" w:type="dxa"/>
          <w:bottom w:w="0" w:type="dxa"/>
          <w:right w:w="108" w:type="dxa"/>
        </w:tblCellMar>
      </w:tblPr>
      <w:tblGrid>
        <w:gridCol w:w="1199"/>
        <w:gridCol w:w="3167"/>
        <w:gridCol w:w="1300"/>
        <w:gridCol w:w="1300"/>
        <w:gridCol w:w="2516"/>
      </w:tblGrid>
      <w:tr>
        <w:tblPrEx>
          <w:tblCellMar>
            <w:top w:w="0" w:type="dxa"/>
            <w:left w:w="108" w:type="dxa"/>
            <w:bottom w:w="0" w:type="dxa"/>
            <w:right w:w="108" w:type="dxa"/>
          </w:tblCellMar>
        </w:tblPrEx>
        <w:trPr>
          <w:trHeight w:val="624" w:hRule="exac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类别</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型号</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数量</w:t>
            </w:r>
          </w:p>
          <w:p>
            <w:pPr>
              <w:jc w:val="center"/>
              <w:rPr>
                <w:rFonts w:ascii="Times New Roman" w:hAnsi="Times New Roman"/>
                <w:sz w:val="24"/>
              </w:rPr>
            </w:pPr>
            <w:r>
              <w:rPr>
                <w:rFonts w:ascii="Times New Roman" w:hAnsi="Times New Roman"/>
                <w:sz w:val="24"/>
              </w:rPr>
              <w:t>（台）</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功率</w:t>
            </w:r>
          </w:p>
          <w:p>
            <w:pPr>
              <w:jc w:val="center"/>
              <w:rPr>
                <w:rFonts w:ascii="Times New Roman" w:hAnsi="Times New Roman"/>
                <w:sz w:val="24"/>
              </w:rPr>
            </w:pPr>
            <w:r>
              <w:rPr>
                <w:rFonts w:ascii="Times New Roman" w:hAnsi="Times New Roman"/>
                <w:sz w:val="24"/>
              </w:rPr>
              <w:t>（kW）</w:t>
            </w: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安装位置</w:t>
            </w:r>
          </w:p>
        </w:tc>
      </w:tr>
      <w:tr>
        <w:tblPrEx>
          <w:tblCellMar>
            <w:top w:w="0" w:type="dxa"/>
            <w:left w:w="108" w:type="dxa"/>
            <w:bottom w:w="0" w:type="dxa"/>
            <w:right w:w="108" w:type="dxa"/>
          </w:tblCellMar>
        </w:tblPrEx>
        <w:trPr>
          <w:trHeight w:val="567" w:hRule="atLeast"/>
          <w:jc w:val="center"/>
        </w:trPr>
        <w:tc>
          <w:tcPr>
            <w:tcW w:w="119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空压机</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67" w:hRule="atLeast"/>
          <w:jc w:val="center"/>
        </w:trPr>
        <w:tc>
          <w:tcPr>
            <w:tcW w:w="119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6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合计</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r>
    </w:tbl>
    <w:p>
      <w:pPr>
        <w:rPr>
          <w:rFonts w:ascii="Times New Roman" w:hAnsi="Times New Roman"/>
          <w:sz w:val="24"/>
        </w:rPr>
      </w:pPr>
    </w:p>
    <w:tbl>
      <w:tblPr>
        <w:tblStyle w:val="9"/>
        <w:tblW w:w="9482" w:type="dxa"/>
        <w:jc w:val="center"/>
        <w:tblLayout w:type="fixed"/>
        <w:tblCellMar>
          <w:top w:w="0" w:type="dxa"/>
          <w:left w:w="108" w:type="dxa"/>
          <w:bottom w:w="0" w:type="dxa"/>
          <w:right w:w="108" w:type="dxa"/>
        </w:tblCellMar>
      </w:tblPr>
      <w:tblGrid>
        <w:gridCol w:w="1199"/>
        <w:gridCol w:w="3167"/>
        <w:gridCol w:w="1300"/>
        <w:gridCol w:w="1300"/>
        <w:gridCol w:w="2516"/>
      </w:tblGrid>
      <w:tr>
        <w:tblPrEx>
          <w:tblCellMar>
            <w:top w:w="0" w:type="dxa"/>
            <w:left w:w="108" w:type="dxa"/>
            <w:bottom w:w="0" w:type="dxa"/>
            <w:right w:w="108" w:type="dxa"/>
          </w:tblCellMar>
        </w:tblPrEx>
        <w:trPr>
          <w:trHeight w:val="56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类别</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型号</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数量</w:t>
            </w:r>
          </w:p>
          <w:p>
            <w:pPr>
              <w:jc w:val="center"/>
              <w:rPr>
                <w:rFonts w:ascii="Times New Roman" w:hAnsi="Times New Roman"/>
                <w:sz w:val="24"/>
              </w:rPr>
            </w:pPr>
            <w:r>
              <w:rPr>
                <w:rFonts w:ascii="Times New Roman" w:hAnsi="Times New Roman"/>
                <w:sz w:val="24"/>
              </w:rPr>
              <w:t>（台）</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功率</w:t>
            </w:r>
          </w:p>
          <w:p>
            <w:pPr>
              <w:jc w:val="center"/>
              <w:rPr>
                <w:rFonts w:ascii="Times New Roman" w:hAnsi="Times New Roman"/>
                <w:sz w:val="24"/>
              </w:rPr>
            </w:pPr>
            <w:r>
              <w:rPr>
                <w:rFonts w:ascii="Times New Roman" w:hAnsi="Times New Roman"/>
                <w:sz w:val="24"/>
              </w:rPr>
              <w:t>（kW）</w:t>
            </w: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安装位置</w:t>
            </w:r>
          </w:p>
        </w:tc>
      </w:tr>
      <w:tr>
        <w:tblPrEx>
          <w:tblCellMar>
            <w:top w:w="0" w:type="dxa"/>
            <w:left w:w="108" w:type="dxa"/>
            <w:bottom w:w="0" w:type="dxa"/>
            <w:right w:w="108" w:type="dxa"/>
          </w:tblCellMar>
        </w:tblPrEx>
        <w:trPr>
          <w:trHeight w:val="567" w:hRule="atLeast"/>
          <w:jc w:val="center"/>
        </w:trPr>
        <w:tc>
          <w:tcPr>
            <w:tcW w:w="119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泵</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67" w:hRule="atLeast"/>
          <w:jc w:val="center"/>
        </w:trPr>
        <w:tc>
          <w:tcPr>
            <w:tcW w:w="119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67"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合计</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r>
    </w:tbl>
    <w:p>
      <w:pPr>
        <w:rPr>
          <w:rFonts w:ascii="Times New Roman" w:hAnsi="Times New Roman"/>
          <w:sz w:val="24"/>
        </w:rPr>
      </w:pPr>
    </w:p>
    <w:tbl>
      <w:tblPr>
        <w:tblStyle w:val="9"/>
        <w:tblW w:w="9482" w:type="dxa"/>
        <w:jc w:val="center"/>
        <w:tblLayout w:type="fixed"/>
        <w:tblCellMar>
          <w:top w:w="0" w:type="dxa"/>
          <w:left w:w="108" w:type="dxa"/>
          <w:bottom w:w="0" w:type="dxa"/>
          <w:right w:w="108" w:type="dxa"/>
        </w:tblCellMar>
      </w:tblPr>
      <w:tblGrid>
        <w:gridCol w:w="1199"/>
        <w:gridCol w:w="3167"/>
        <w:gridCol w:w="1300"/>
        <w:gridCol w:w="1300"/>
        <w:gridCol w:w="2516"/>
      </w:tblGrid>
      <w:tr>
        <w:tblPrEx>
          <w:tblCellMar>
            <w:top w:w="0" w:type="dxa"/>
            <w:left w:w="108" w:type="dxa"/>
            <w:bottom w:w="0" w:type="dxa"/>
            <w:right w:w="108" w:type="dxa"/>
          </w:tblCellMar>
        </w:tblPrEx>
        <w:trPr>
          <w:trHeight w:val="624" w:hRule="exac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类别</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型号</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数量</w:t>
            </w:r>
          </w:p>
          <w:p>
            <w:pPr>
              <w:jc w:val="center"/>
              <w:rPr>
                <w:rFonts w:ascii="Times New Roman" w:hAnsi="Times New Roman"/>
                <w:sz w:val="24"/>
              </w:rPr>
            </w:pPr>
            <w:r>
              <w:rPr>
                <w:rFonts w:ascii="Times New Roman" w:hAnsi="Times New Roman"/>
                <w:sz w:val="24"/>
              </w:rPr>
              <w:t>（台）</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容量</w:t>
            </w:r>
          </w:p>
          <w:p>
            <w:pPr>
              <w:jc w:val="center"/>
              <w:rPr>
                <w:rFonts w:ascii="Times New Roman" w:hAnsi="Times New Roman"/>
                <w:sz w:val="24"/>
              </w:rPr>
            </w:pPr>
            <w:r>
              <w:rPr>
                <w:rFonts w:ascii="Times New Roman" w:hAnsi="Times New Roman"/>
                <w:sz w:val="24"/>
              </w:rPr>
              <w:t>（kVA）</w:t>
            </w: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安装位置</w:t>
            </w:r>
          </w:p>
        </w:tc>
      </w:tr>
      <w:tr>
        <w:tblPrEx>
          <w:tblCellMar>
            <w:top w:w="0" w:type="dxa"/>
            <w:left w:w="108" w:type="dxa"/>
            <w:bottom w:w="0" w:type="dxa"/>
            <w:right w:w="108" w:type="dxa"/>
          </w:tblCellMar>
        </w:tblPrEx>
        <w:trPr>
          <w:trHeight w:val="510" w:hRule="atLeast"/>
          <w:jc w:val="center"/>
        </w:trPr>
        <w:tc>
          <w:tcPr>
            <w:tcW w:w="119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变压器</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10" w:hRule="atLeast"/>
          <w:jc w:val="center"/>
        </w:trPr>
        <w:tc>
          <w:tcPr>
            <w:tcW w:w="119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10"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合计</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r>
    </w:tbl>
    <w:p>
      <w:pPr>
        <w:rPr>
          <w:rFonts w:ascii="Times New Roman" w:hAnsi="Times New Roman"/>
          <w:sz w:val="24"/>
        </w:rPr>
      </w:pPr>
    </w:p>
    <w:tbl>
      <w:tblPr>
        <w:tblStyle w:val="9"/>
        <w:tblW w:w="9482" w:type="dxa"/>
        <w:jc w:val="center"/>
        <w:tblLayout w:type="fixed"/>
        <w:tblCellMar>
          <w:top w:w="0" w:type="dxa"/>
          <w:left w:w="108" w:type="dxa"/>
          <w:bottom w:w="0" w:type="dxa"/>
          <w:right w:w="108" w:type="dxa"/>
        </w:tblCellMar>
      </w:tblPr>
      <w:tblGrid>
        <w:gridCol w:w="1199"/>
        <w:gridCol w:w="3167"/>
        <w:gridCol w:w="1300"/>
        <w:gridCol w:w="1300"/>
        <w:gridCol w:w="2516"/>
      </w:tblGrid>
      <w:tr>
        <w:tblPrEx>
          <w:tblCellMar>
            <w:top w:w="0" w:type="dxa"/>
            <w:left w:w="108" w:type="dxa"/>
            <w:bottom w:w="0" w:type="dxa"/>
            <w:right w:w="108" w:type="dxa"/>
          </w:tblCellMar>
        </w:tblPrEx>
        <w:trPr>
          <w:trHeight w:val="624" w:hRule="exac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类别</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型号</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数量</w:t>
            </w:r>
          </w:p>
          <w:p>
            <w:pPr>
              <w:jc w:val="center"/>
              <w:rPr>
                <w:rFonts w:ascii="Times New Roman" w:hAnsi="Times New Roman"/>
                <w:sz w:val="24"/>
              </w:rPr>
            </w:pPr>
            <w:r>
              <w:rPr>
                <w:rFonts w:ascii="Times New Roman" w:hAnsi="Times New Roman"/>
                <w:sz w:val="24"/>
              </w:rPr>
              <w:t>（台）</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功率</w:t>
            </w:r>
          </w:p>
          <w:p>
            <w:pPr>
              <w:jc w:val="center"/>
              <w:rPr>
                <w:rFonts w:ascii="Times New Roman" w:hAnsi="Times New Roman"/>
                <w:sz w:val="24"/>
              </w:rPr>
            </w:pPr>
            <w:r>
              <w:rPr>
                <w:rFonts w:ascii="Times New Roman" w:hAnsi="Times New Roman"/>
                <w:sz w:val="24"/>
              </w:rPr>
              <w:t>（kW）</w:t>
            </w: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安装位置</w:t>
            </w:r>
          </w:p>
        </w:tc>
      </w:tr>
      <w:tr>
        <w:tblPrEx>
          <w:tblCellMar>
            <w:top w:w="0" w:type="dxa"/>
            <w:left w:w="108" w:type="dxa"/>
            <w:bottom w:w="0" w:type="dxa"/>
            <w:right w:w="108" w:type="dxa"/>
          </w:tblCellMar>
        </w:tblPrEx>
        <w:trPr>
          <w:trHeight w:val="510" w:hRule="atLeast"/>
          <w:jc w:val="center"/>
        </w:trPr>
        <w:tc>
          <w:tcPr>
            <w:tcW w:w="119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其他主要用能设备</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10" w:hRule="atLeast"/>
          <w:jc w:val="center"/>
        </w:trPr>
        <w:tc>
          <w:tcPr>
            <w:tcW w:w="119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r>
      <w:tr>
        <w:tblPrEx>
          <w:tblCellMar>
            <w:top w:w="0" w:type="dxa"/>
            <w:left w:w="108" w:type="dxa"/>
            <w:bottom w:w="0" w:type="dxa"/>
            <w:right w:w="108" w:type="dxa"/>
          </w:tblCellMar>
        </w:tblPrEx>
        <w:trPr>
          <w:trHeight w:val="510" w:hRule="atLeast"/>
          <w:jc w:val="center"/>
        </w:trPr>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合计</w:t>
            </w:r>
          </w:p>
        </w:tc>
        <w:tc>
          <w:tcPr>
            <w:tcW w:w="31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1300"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p>
        </w:tc>
        <w:tc>
          <w:tcPr>
            <w:tcW w:w="251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w:t>
            </w:r>
          </w:p>
        </w:tc>
      </w:tr>
    </w:tbl>
    <w:p>
      <w:pPr>
        <w:ind w:left="-565" w:leftChars="-257"/>
        <w:rPr>
          <w:rFonts w:ascii="Times New Roman" w:hAnsi="Times New Roman" w:eastAsia="仿宋"/>
          <w:sz w:val="28"/>
          <w:szCs w:val="28"/>
        </w:rPr>
      </w:pPr>
      <w:r>
        <w:rPr>
          <w:rFonts w:ascii="Times New Roman" w:hAnsi="Times New Roman" w:eastAsia="仿宋"/>
          <w:sz w:val="28"/>
          <w:szCs w:val="28"/>
        </w:rPr>
        <w:t xml:space="preserve">填报人：                      填报负责人：             </w:t>
      </w:r>
      <w:r>
        <w:rPr>
          <w:rFonts w:hint="eastAsia" w:ascii="Times New Roman" w:hAnsi="Times New Roman" w:eastAsia="仿宋"/>
          <w:sz w:val="28"/>
          <w:szCs w:val="28"/>
        </w:rPr>
        <w:t>单位负责人：</w:t>
      </w:r>
    </w:p>
    <w:p>
      <w:pPr>
        <w:ind w:left="-565" w:leftChars="-257"/>
        <w:rPr>
          <w:rFonts w:ascii="Times New Roman" w:hAnsi="Times New Roman" w:eastAsia="仿宋"/>
          <w:sz w:val="28"/>
          <w:szCs w:val="28"/>
        </w:rPr>
      </w:pPr>
      <w:r>
        <w:rPr>
          <w:rFonts w:ascii="Times New Roman" w:hAnsi="Times New Roman" w:eastAsia="仿宋"/>
          <w:sz w:val="28"/>
          <w:szCs w:val="28"/>
        </w:rPr>
        <w:t>填报日期：    年   月   日</w:t>
      </w:r>
    </w:p>
    <w:p>
      <w:pPr>
        <w:pStyle w:val="12"/>
        <w:tabs>
          <w:tab w:val="left" w:pos="980"/>
        </w:tabs>
        <w:spacing w:line="409" w:lineRule="exact"/>
        <w:ind w:left="649" w:firstLine="0"/>
        <w:jc w:val="both"/>
        <w:rPr>
          <w:sz w:val="32"/>
        </w:rPr>
        <w:sectPr>
          <w:footerReference r:id="rId5" w:type="default"/>
          <w:footerReference r:id="rId6" w:type="even"/>
          <w:pgSz w:w="11910" w:h="16840"/>
          <w:pgMar w:top="1440" w:right="1800" w:bottom="1440" w:left="1800" w:header="0" w:footer="1287" w:gutter="0"/>
          <w:pgNumType w:start="36"/>
          <w:cols w:space="720" w:num="1"/>
        </w:sectPr>
      </w:pPr>
      <w:bookmarkStart w:id="1" w:name="_bookmark26"/>
      <w:bookmarkEnd w:id="1"/>
      <w:bookmarkStart w:id="2" w:name="_bookmark22"/>
      <w:bookmarkEnd w:id="2"/>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8 变压器信息汇总表</w:t>
      </w:r>
    </w:p>
    <w:tbl>
      <w:tblPr>
        <w:tblStyle w:val="9"/>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9 电机信息汇总表</w:t>
      </w:r>
    </w:p>
    <w:tbl>
      <w:tblPr>
        <w:tblStyle w:val="9"/>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10 泵类信息汇总表</w:t>
      </w:r>
    </w:p>
    <w:tbl>
      <w:tblPr>
        <w:tblStyle w:val="9"/>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widowControl w:val="0"/>
        <w:kinsoku/>
        <w:autoSpaceDE/>
        <w:autoSpaceDN/>
        <w:adjustRightInd/>
        <w:snapToGrid w:val="0"/>
        <w:spacing w:before="0" w:after="0" w:line="240" w:lineRule="auto"/>
        <w:ind w:left="0" w:right="0" w:firstLine="0" w:firstLineChars="0"/>
        <w:jc w:val="center"/>
        <w:textAlignment w:val="auto"/>
        <w:rPr>
          <w:rFonts w:hint="eastAsia" w:ascii="Times New Roman" w:hAnsi="Times New Roman" w:eastAsia="仿宋_GB2312" w:cs="Times New Roman"/>
          <w:snapToGrid/>
          <w:color w:val="000000"/>
          <w:kern w:val="2"/>
          <w:sz w:val="24"/>
          <w:szCs w:val="24"/>
          <w:lang w:val="en-US" w:eastAsia="zh-CN" w:bidi="ar-SA"/>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11 压缩机信息汇总表</w:t>
      </w:r>
    </w:p>
    <w:tbl>
      <w:tblPr>
        <w:tblStyle w:val="9"/>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12 </w:t>
      </w:r>
      <w:r>
        <w:rPr>
          <w:rFonts w:hint="eastAsia" w:ascii="黑体" w:hAnsi="黑体" w:eastAsia="黑体" w:cs="黑体"/>
          <w:snapToGrid/>
          <w:color w:val="000000"/>
          <w:kern w:val="2"/>
          <w:sz w:val="32"/>
          <w:szCs w:val="32"/>
          <w:lang w:val="en-US" w:eastAsia="zh-CN" w:bidi="ar-SA"/>
        </w:rPr>
        <w:t>离心式通风机信息汇总表</w:t>
      </w:r>
    </w:p>
    <w:tbl>
      <w:tblPr>
        <w:tblStyle w:val="9"/>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13 </w:t>
      </w:r>
      <w:r>
        <w:rPr>
          <w:rFonts w:hint="eastAsia" w:ascii="黑体" w:hAnsi="黑体" w:eastAsia="黑体" w:cs="黑体"/>
          <w:snapToGrid/>
          <w:color w:val="000000"/>
          <w:kern w:val="2"/>
          <w:sz w:val="32"/>
          <w:szCs w:val="32"/>
          <w:lang w:val="en-US" w:eastAsia="zh-CN" w:bidi="ar-SA"/>
        </w:rPr>
        <w:t>轴流式通风机信息汇总表</w:t>
      </w:r>
    </w:p>
    <w:tbl>
      <w:tblPr>
        <w:tblStyle w:val="9"/>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14 </w:t>
      </w:r>
      <w:r>
        <w:rPr>
          <w:rFonts w:hint="eastAsia" w:ascii="黑体" w:hAnsi="黑体" w:eastAsia="黑体" w:cs="黑体"/>
          <w:snapToGrid/>
          <w:color w:val="000000"/>
          <w:kern w:val="2"/>
          <w:sz w:val="32"/>
          <w:szCs w:val="32"/>
          <w:lang w:val="en-US" w:eastAsia="zh-CN" w:bidi="ar-SA"/>
        </w:rPr>
        <w:t>离心式鼓风机信息汇总表</w:t>
      </w:r>
    </w:p>
    <w:tbl>
      <w:tblPr>
        <w:tblStyle w:val="9"/>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pStyle w:val="12"/>
        <w:tabs>
          <w:tab w:val="left" w:pos="980"/>
        </w:tabs>
        <w:spacing w:line="409" w:lineRule="exact"/>
        <w:ind w:left="649" w:firstLine="0"/>
        <w:jc w:val="both"/>
        <w:rPr>
          <w:sz w:val="32"/>
        </w:rPr>
      </w:pPr>
    </w:p>
    <w:sectPr>
      <w:pgSz w:w="16840" w:h="11910" w:orient="landscape"/>
      <w:pgMar w:top="1800" w:right="1440" w:bottom="1800" w:left="1440" w:header="0" w:footer="1287" w:gutter="0"/>
      <w:pgNumType w:start="3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2"/>
      <w:numFmt w:val="decimal"/>
      <w:lvlText w:val="%1."/>
      <w:lvlJc w:val="left"/>
      <w:pPr>
        <w:ind w:left="1209" w:hanging="184"/>
      </w:pPr>
      <w:rPr>
        <w:rFonts w:hint="default" w:ascii="Calibri" w:hAnsi="Calibri" w:eastAsia="Calibri" w:cs="Calibri"/>
        <w:spacing w:val="-1"/>
        <w:w w:val="100"/>
        <w:sz w:val="22"/>
        <w:szCs w:val="22"/>
        <w:lang w:val="zh-CN" w:eastAsia="zh-CN" w:bidi="zh-CN"/>
      </w:rPr>
    </w:lvl>
    <w:lvl w:ilvl="1" w:tentative="0">
      <w:start w:val="1"/>
      <w:numFmt w:val="decimal"/>
      <w:lvlText w:val="%2."/>
      <w:lvlJc w:val="left"/>
      <w:pPr>
        <w:ind w:left="980" w:hanging="242"/>
      </w:pPr>
      <w:rPr>
        <w:rFonts w:hint="default"/>
        <w:spacing w:val="-1"/>
        <w:w w:val="99"/>
        <w:lang w:val="zh-CN" w:eastAsia="zh-CN" w:bidi="zh-CN"/>
      </w:rPr>
    </w:lvl>
    <w:lvl w:ilvl="2" w:tentative="0">
      <w:start w:val="0"/>
      <w:numFmt w:val="bullet"/>
      <w:lvlText w:val="•"/>
      <w:lvlJc w:val="left"/>
      <w:pPr>
        <w:ind w:left="2194" w:hanging="242"/>
      </w:pPr>
      <w:rPr>
        <w:rFonts w:hint="default"/>
        <w:lang w:val="zh-CN" w:eastAsia="zh-CN" w:bidi="zh-CN"/>
      </w:rPr>
    </w:lvl>
    <w:lvl w:ilvl="3" w:tentative="0">
      <w:start w:val="0"/>
      <w:numFmt w:val="bullet"/>
      <w:lvlText w:val="•"/>
      <w:lvlJc w:val="left"/>
      <w:pPr>
        <w:ind w:left="3188" w:hanging="242"/>
      </w:pPr>
      <w:rPr>
        <w:rFonts w:hint="default"/>
        <w:lang w:val="zh-CN" w:eastAsia="zh-CN" w:bidi="zh-CN"/>
      </w:rPr>
    </w:lvl>
    <w:lvl w:ilvl="4" w:tentative="0">
      <w:start w:val="0"/>
      <w:numFmt w:val="bullet"/>
      <w:lvlText w:val="•"/>
      <w:lvlJc w:val="left"/>
      <w:pPr>
        <w:ind w:left="4182" w:hanging="242"/>
      </w:pPr>
      <w:rPr>
        <w:rFonts w:hint="default"/>
        <w:lang w:val="zh-CN" w:eastAsia="zh-CN" w:bidi="zh-CN"/>
      </w:rPr>
    </w:lvl>
    <w:lvl w:ilvl="5" w:tentative="0">
      <w:start w:val="0"/>
      <w:numFmt w:val="bullet"/>
      <w:lvlText w:val="•"/>
      <w:lvlJc w:val="left"/>
      <w:pPr>
        <w:ind w:left="5176" w:hanging="242"/>
      </w:pPr>
      <w:rPr>
        <w:rFonts w:hint="default"/>
        <w:lang w:val="zh-CN" w:eastAsia="zh-CN" w:bidi="zh-CN"/>
      </w:rPr>
    </w:lvl>
    <w:lvl w:ilvl="6" w:tentative="0">
      <w:start w:val="0"/>
      <w:numFmt w:val="bullet"/>
      <w:lvlText w:val="•"/>
      <w:lvlJc w:val="left"/>
      <w:pPr>
        <w:ind w:left="6170" w:hanging="242"/>
      </w:pPr>
      <w:rPr>
        <w:rFonts w:hint="default"/>
        <w:lang w:val="zh-CN" w:eastAsia="zh-CN" w:bidi="zh-CN"/>
      </w:rPr>
    </w:lvl>
    <w:lvl w:ilvl="7" w:tentative="0">
      <w:start w:val="0"/>
      <w:numFmt w:val="bullet"/>
      <w:lvlText w:val="•"/>
      <w:lvlJc w:val="left"/>
      <w:pPr>
        <w:ind w:left="7164" w:hanging="242"/>
      </w:pPr>
      <w:rPr>
        <w:rFonts w:hint="default"/>
        <w:lang w:val="zh-CN" w:eastAsia="zh-CN" w:bidi="zh-CN"/>
      </w:rPr>
    </w:lvl>
    <w:lvl w:ilvl="8" w:tentative="0">
      <w:start w:val="0"/>
      <w:numFmt w:val="bullet"/>
      <w:lvlText w:val="•"/>
      <w:lvlJc w:val="left"/>
      <w:pPr>
        <w:ind w:left="8158" w:hanging="242"/>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0YjI4NGQyYWQ0YmJhYzY3ZTI2YTQwZTYxYjcyMzEifQ=="/>
  </w:docVars>
  <w:rsids>
    <w:rsidRoot w:val="00CF0ABB"/>
    <w:rsid w:val="00097F25"/>
    <w:rsid w:val="000C737D"/>
    <w:rsid w:val="00121FBF"/>
    <w:rsid w:val="00155379"/>
    <w:rsid w:val="00170EFC"/>
    <w:rsid w:val="004F1B23"/>
    <w:rsid w:val="0056793F"/>
    <w:rsid w:val="00716F11"/>
    <w:rsid w:val="0076060F"/>
    <w:rsid w:val="00A92361"/>
    <w:rsid w:val="00B53D5F"/>
    <w:rsid w:val="00CF0ABB"/>
    <w:rsid w:val="00DD29FA"/>
    <w:rsid w:val="08D74F86"/>
    <w:rsid w:val="0FDC7A52"/>
    <w:rsid w:val="1B271F70"/>
    <w:rsid w:val="21D1382D"/>
    <w:rsid w:val="388A37FD"/>
    <w:rsid w:val="410B2B00"/>
    <w:rsid w:val="419B769B"/>
    <w:rsid w:val="52806511"/>
    <w:rsid w:val="66F9558B"/>
    <w:rsid w:val="67CE6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_GB2312" w:hAnsi="仿宋_GB2312" w:eastAsia="仿宋_GB2312" w:cs="仿宋_GB2312"/>
      <w:sz w:val="22"/>
      <w:szCs w:val="22"/>
      <w:lang w:val="zh-CN" w:eastAsia="zh-CN" w:bidi="zh-CN"/>
    </w:rPr>
  </w:style>
  <w:style w:type="paragraph" w:styleId="2">
    <w:name w:val="heading 1"/>
    <w:basedOn w:val="1"/>
    <w:next w:val="1"/>
    <w:qFormat/>
    <w:uiPriority w:val="1"/>
    <w:pPr>
      <w:ind w:left="42" w:right="61"/>
      <w:jc w:val="center"/>
      <w:outlineLvl w:val="0"/>
    </w:pPr>
    <w:rPr>
      <w:rFonts w:ascii="黑体" w:hAnsi="黑体" w:eastAsia="黑体" w:cs="黑体"/>
      <w:sz w:val="36"/>
      <w:szCs w:val="36"/>
    </w:rPr>
  </w:style>
  <w:style w:type="paragraph" w:styleId="3">
    <w:name w:val="heading 2"/>
    <w:basedOn w:val="1"/>
    <w:next w:val="1"/>
    <w:autoRedefine/>
    <w:qFormat/>
    <w:uiPriority w:val="1"/>
    <w:pPr>
      <w:ind w:right="-2077" w:rightChars="-944"/>
      <w:jc w:val="center"/>
      <w:outlineLvl w:val="1"/>
    </w:pPr>
    <w:rPr>
      <w:rFonts w:ascii="楷体" w:hAnsi="楷体" w:eastAsia="方正小标宋_GBK" w:cs="楷体"/>
      <w:b/>
      <w:bCs/>
      <w:sz w:val="32"/>
      <w:szCs w:val="32"/>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Body Text"/>
    <w:basedOn w:val="1"/>
    <w:autoRedefine/>
    <w:qFormat/>
    <w:uiPriority w:val="1"/>
    <w:pPr>
      <w:jc w:val="both"/>
    </w:pPr>
    <w:rPr>
      <w:sz w:val="32"/>
      <w:szCs w:val="32"/>
    </w:rPr>
  </w:style>
  <w:style w:type="paragraph" w:styleId="5">
    <w:name w:val="footer"/>
    <w:basedOn w:val="1"/>
    <w:link w:val="16"/>
    <w:qFormat/>
    <w:uiPriority w:val="0"/>
    <w:pPr>
      <w:tabs>
        <w:tab w:val="center" w:pos="4153"/>
        <w:tab w:val="right" w:pos="8306"/>
      </w:tabs>
      <w:snapToGrid w:val="0"/>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Body Text 2"/>
    <w:basedOn w:val="1"/>
    <w:link w:val="19"/>
    <w:qFormat/>
    <w:uiPriority w:val="0"/>
    <w:pPr>
      <w:spacing w:after="120" w:line="480" w:lineRule="auto"/>
    </w:pPr>
  </w:style>
  <w:style w:type="paragraph" w:styleId="8">
    <w:name w:val="Title"/>
    <w:basedOn w:val="1"/>
    <w:next w:val="1"/>
    <w:link w:val="17"/>
    <w:qFormat/>
    <w:uiPriority w:val="0"/>
    <w:pPr>
      <w:spacing w:before="240" w:after="60"/>
      <w:jc w:val="center"/>
      <w:outlineLvl w:val="0"/>
    </w:pPr>
    <w:rPr>
      <w:rFonts w:asciiTheme="majorHAnsi" w:hAnsiTheme="majorHAnsi" w:eastAsiaTheme="majorEastAsia" w:cstheme="majorBidi"/>
      <w:b/>
      <w:bCs/>
      <w:sz w:val="32"/>
      <w:szCs w:val="32"/>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340" w:firstLine="640"/>
    </w:pPr>
  </w:style>
  <w:style w:type="paragraph" w:customStyle="1" w:styleId="13">
    <w:name w:val="Table Paragraph"/>
    <w:basedOn w:val="1"/>
    <w:qFormat/>
    <w:uiPriority w:val="1"/>
  </w:style>
  <w:style w:type="paragraph" w:customStyle="1" w:styleId="14">
    <w:name w:val="WPSOffice手动目录 2"/>
    <w:qFormat/>
    <w:uiPriority w:val="0"/>
    <w:pPr>
      <w:ind w:left="200" w:leftChars="200"/>
    </w:pPr>
    <w:rPr>
      <w:rFonts w:asciiTheme="minorHAnsi" w:hAnsiTheme="minorHAnsi" w:eastAsiaTheme="minorHAnsi" w:cstheme="minorBidi"/>
      <w:lang w:val="en-US" w:eastAsia="zh-CN" w:bidi="ar-SA"/>
    </w:rPr>
  </w:style>
  <w:style w:type="paragraph" w:customStyle="1" w:styleId="15">
    <w:name w:val="WPSOffice手动目录 1"/>
    <w:qFormat/>
    <w:uiPriority w:val="0"/>
    <w:rPr>
      <w:rFonts w:asciiTheme="minorHAnsi" w:hAnsiTheme="minorHAnsi" w:eastAsiaTheme="minorHAnsi" w:cstheme="minorBidi"/>
      <w:lang w:val="en-US" w:eastAsia="zh-CN" w:bidi="ar-SA"/>
    </w:rPr>
  </w:style>
  <w:style w:type="character" w:customStyle="1" w:styleId="16">
    <w:name w:val="页脚 字符"/>
    <w:basedOn w:val="10"/>
    <w:link w:val="5"/>
    <w:qFormat/>
    <w:uiPriority w:val="0"/>
    <w:rPr>
      <w:rFonts w:ascii="仿宋_GB2312" w:hAnsi="仿宋_GB2312" w:eastAsia="仿宋_GB2312" w:cs="仿宋_GB2312"/>
      <w:sz w:val="18"/>
      <w:szCs w:val="18"/>
      <w:lang w:val="zh-CN" w:bidi="zh-CN"/>
    </w:rPr>
  </w:style>
  <w:style w:type="character" w:customStyle="1" w:styleId="17">
    <w:name w:val="标题 字符"/>
    <w:basedOn w:val="10"/>
    <w:link w:val="8"/>
    <w:qFormat/>
    <w:uiPriority w:val="0"/>
    <w:rPr>
      <w:rFonts w:asciiTheme="majorHAnsi" w:hAnsiTheme="majorHAnsi" w:eastAsiaTheme="majorEastAsia" w:cstheme="majorBidi"/>
      <w:b/>
      <w:bCs/>
      <w:sz w:val="32"/>
      <w:szCs w:val="32"/>
      <w:lang w:val="zh-CN" w:bidi="zh-CN"/>
    </w:rPr>
  </w:style>
  <w:style w:type="paragraph" w:customStyle="1" w:styleId="18">
    <w:name w:val="表格名称"/>
    <w:basedOn w:val="7"/>
    <w:link w:val="20"/>
    <w:autoRedefine/>
    <w:qFormat/>
    <w:uiPriority w:val="1"/>
    <w:pPr>
      <w:spacing w:line="240" w:lineRule="auto"/>
      <w:jc w:val="center"/>
    </w:pPr>
    <w:rPr>
      <w:rFonts w:ascii="黑体" w:hAnsi="黑体" w:eastAsia="黑体"/>
      <w:sz w:val="32"/>
    </w:rPr>
  </w:style>
  <w:style w:type="character" w:customStyle="1" w:styleId="19">
    <w:name w:val="正文文本 2 字符"/>
    <w:basedOn w:val="10"/>
    <w:link w:val="7"/>
    <w:qFormat/>
    <w:uiPriority w:val="0"/>
    <w:rPr>
      <w:rFonts w:ascii="仿宋_GB2312" w:hAnsi="仿宋_GB2312" w:eastAsia="仿宋_GB2312" w:cs="仿宋_GB2312"/>
      <w:sz w:val="22"/>
      <w:szCs w:val="22"/>
      <w:lang w:val="zh-CN" w:bidi="zh-CN"/>
    </w:rPr>
  </w:style>
  <w:style w:type="character" w:customStyle="1" w:styleId="20">
    <w:name w:val="表格名称 字符"/>
    <w:basedOn w:val="19"/>
    <w:link w:val="18"/>
    <w:qFormat/>
    <w:uiPriority w:val="1"/>
    <w:rPr>
      <w:rFonts w:ascii="黑体" w:hAnsi="黑体" w:eastAsia="黑体" w:cs="仿宋_GB2312"/>
      <w:sz w:val="3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6D49A-2B3F-4188-AEB9-EAEC8C432F1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2922</Words>
  <Characters>3217</Characters>
  <Lines>32</Lines>
  <Paragraphs>9</Paragraphs>
  <TotalTime>1</TotalTime>
  <ScaleCrop>false</ScaleCrop>
  <LinksUpToDate>false</LinksUpToDate>
  <CharactersWithSpaces>3706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2020-05-09T01:16:00Z</dcterms:created>
  <dc:creator>User</dc:creator>
  <cp:lastModifiedBy>WonderBoy</cp:lastModifiedBy>
  <dcterms:modified xsi:type="dcterms:W3CDTF">2024-06-04T03:50:39Z</dcterms:modified>
  <dc:title>钢铁行业能耗专项检查工作手册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2019-06-28T00:00:00Z</vt:filetime>
  </property>
  <property fmtid="{D5CDD505-2E9C-101B-9397-08002B2CF9AE}" pid="3" name="Creator">
    <vt:lpwstr>Microsoft® Word 2010</vt:lpwstr>
  </property>
  <property fmtid="{D5CDD505-2E9C-101B-9397-08002B2CF9AE}" pid="4" name="LastSaved">
    <vt:filetime>2020-05-09T00:00:00Z</vt:filetime>
  </property>
  <property fmtid="{D5CDD505-2E9C-101B-9397-08002B2CF9AE}" pid="5" name="KSOProductBuildVer">
    <vt:lpwstr>2052-12.1.0.16929</vt:lpwstr>
  </property>
  <property fmtid="{D5CDD505-2E9C-101B-9397-08002B2CF9AE}" pid="6" name="ICV">
    <vt:lpwstr>E7D80DF8315B433C87FF8CC2587C2F51_12</vt:lpwstr>
  </property>
</Properties>
</file>