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05" w:line="226" w:lineRule="auto"/>
        <w:ind w:left="21"/>
        <w:outlineLvl w:val="0"/>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附件</w:t>
      </w:r>
      <w:r>
        <w:rPr>
          <w:rFonts w:ascii="Times New Roman" w:hAnsi="Times New Roman" w:eastAsia="Times New Roman" w:cs="Times New Roman"/>
          <w:snapToGrid/>
          <w:spacing w:val="0"/>
          <w:w w:val="100"/>
          <w:position w:val="0"/>
          <w:sz w:val="32"/>
          <w:szCs w:val="32"/>
        </w:rPr>
        <w:t>1</w:t>
      </w:r>
      <w:r>
        <w:rPr>
          <w:rFonts w:ascii="黑体" w:hAnsi="黑体" w:eastAsia="黑体" w:cs="黑体"/>
          <w:snapToGrid/>
          <w:spacing w:val="0"/>
          <w:w w:val="100"/>
          <w:position w:val="0"/>
          <w:sz w:val="32"/>
          <w:szCs w:val="32"/>
        </w:rPr>
        <w:t>：企业自查报告模板</w:t>
      </w:r>
    </w:p>
    <w:p>
      <w:pPr>
        <w:spacing w:before="205" w:line="226" w:lineRule="auto"/>
        <w:ind w:left="21"/>
        <w:outlineLvl w:val="0"/>
        <w:rPr>
          <w:rFonts w:ascii="黑体" w:hAnsi="黑体" w:eastAsia="黑体" w:cs="黑体"/>
          <w:snapToGrid/>
          <w:spacing w:val="0"/>
          <w:w w:val="100"/>
          <w:position w:val="0"/>
          <w:sz w:val="31"/>
          <w:szCs w:val="31"/>
        </w:rPr>
      </w:pPr>
    </w:p>
    <w:p>
      <w:pPr>
        <w:spacing w:before="114" w:line="580" w:lineRule="exact"/>
        <w:ind w:left="2517"/>
        <w:rPr>
          <w:rFonts w:ascii="黑体" w:hAnsi="黑体" w:eastAsia="黑体" w:cs="黑体"/>
          <w:snapToGrid/>
          <w:spacing w:val="0"/>
          <w:w w:val="100"/>
          <w:position w:val="0"/>
          <w:sz w:val="44"/>
          <w:szCs w:val="44"/>
        </w:rPr>
      </w:pPr>
      <w:bookmarkStart w:id="0" w:name="bookmark1"/>
      <w:bookmarkEnd w:id="0"/>
      <w:r>
        <w:rPr>
          <w:rFonts w:ascii="黑体" w:hAnsi="黑体" w:eastAsia="黑体" w:cs="黑体"/>
          <w:snapToGrid/>
          <w:spacing w:val="0"/>
          <w:w w:val="100"/>
          <w:position w:val="0"/>
          <w:sz w:val="44"/>
          <w:szCs w:val="44"/>
        </w:rPr>
        <w:t>钛白粉企业能耗专项监察</w:t>
      </w:r>
    </w:p>
    <w:p>
      <w:pPr>
        <w:spacing w:line="229" w:lineRule="auto"/>
        <w:ind w:left="3017"/>
        <w:rPr>
          <w:rFonts w:ascii="黑体" w:hAnsi="黑体" w:eastAsia="黑体" w:cs="黑体"/>
          <w:snapToGrid/>
          <w:spacing w:val="0"/>
          <w:w w:val="100"/>
          <w:position w:val="0"/>
          <w:sz w:val="44"/>
          <w:szCs w:val="44"/>
        </w:rPr>
      </w:pPr>
      <w:r>
        <w:rPr>
          <w:rFonts w:ascii="黑体" w:hAnsi="黑体" w:eastAsia="黑体" w:cs="黑体"/>
          <w:snapToGrid/>
          <w:spacing w:val="0"/>
          <w:w w:val="100"/>
          <w:position w:val="0"/>
          <w:sz w:val="44"/>
          <w:szCs w:val="44"/>
        </w:rPr>
        <w:t>(</w:t>
      </w:r>
      <w:r>
        <w:rPr>
          <w:rFonts w:ascii="Times New Roman" w:hAnsi="Times New Roman" w:eastAsia="Times New Roman" w:cs="Times New Roman"/>
          <w:snapToGrid/>
          <w:spacing w:val="0"/>
          <w:w w:val="100"/>
          <w:position w:val="0"/>
          <w:sz w:val="44"/>
          <w:szCs w:val="44"/>
        </w:rPr>
        <w:t>××</w:t>
      </w:r>
      <w:r>
        <w:rPr>
          <w:rFonts w:ascii="黑体" w:hAnsi="黑体" w:eastAsia="黑体" w:cs="黑体"/>
          <w:snapToGrid/>
          <w:spacing w:val="0"/>
          <w:w w:val="100"/>
          <w:position w:val="0"/>
          <w:sz w:val="44"/>
          <w:szCs w:val="44"/>
        </w:rPr>
        <w:t>企业）自查报告</w:t>
      </w:r>
    </w:p>
    <w:p>
      <w:pPr>
        <w:spacing w:line="229" w:lineRule="auto"/>
        <w:ind w:left="3017"/>
        <w:rPr>
          <w:rFonts w:ascii="黑体" w:hAnsi="黑体" w:eastAsia="黑体" w:cs="黑体"/>
          <w:snapToGrid/>
          <w:spacing w:val="0"/>
          <w:w w:val="100"/>
          <w:position w:val="0"/>
          <w:sz w:val="35"/>
          <w:szCs w:val="35"/>
        </w:rPr>
      </w:pPr>
    </w:p>
    <w:p>
      <w:pPr>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一、企业概况</w:t>
      </w:r>
    </w:p>
    <w:p>
      <w:pPr>
        <w:pStyle w:val="2"/>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简介、全部生产线及规模（含设计产能、建成投产时间等）、生产工艺及流程图、主机装备、余热利用装置等；统计核查年度企业年能源消耗总量及能源消耗种类和数量（有条件的企业，可核算碳排放量、碳排放强度指标）；统计核查年度企业生产经营情况。</w:t>
      </w:r>
    </w:p>
    <w:p>
      <w:pPr>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二、能源消费情况</w:t>
      </w:r>
    </w:p>
    <w:p>
      <w:pPr>
        <w:pStyle w:val="2"/>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统计核查年度企业全年主要产品产量和能源消耗情况（简要说明全厂能源消费品种、实物量及企业综合能源消费量）。填写表</w:t>
      </w:r>
      <w:r>
        <w:rPr>
          <w:rFonts w:ascii="Times New Roman" w:hAnsi="Times New Roman" w:eastAsia="Times New Roman" w:cs="Times New Roman"/>
          <w:snapToGrid/>
          <w:spacing w:val="0"/>
          <w:w w:val="100"/>
          <w:position w:val="0"/>
          <w:sz w:val="32"/>
          <w:szCs w:val="32"/>
        </w:rPr>
        <w:t>1-1</w:t>
      </w:r>
      <w:r>
        <w:rPr>
          <w:snapToGrid/>
          <w:spacing w:val="0"/>
          <w:w w:val="100"/>
          <w:position w:val="0"/>
          <w:sz w:val="32"/>
          <w:szCs w:val="32"/>
        </w:rPr>
        <w:t>。企业应提供全年</w:t>
      </w:r>
      <w:r>
        <w:rPr>
          <w:rFonts w:ascii="Times New Roman" w:hAnsi="Times New Roman" w:eastAsia="Times New Roman" w:cs="Times New Roman"/>
          <w:snapToGrid/>
          <w:spacing w:val="0"/>
          <w:w w:val="100"/>
          <w:position w:val="0"/>
          <w:sz w:val="32"/>
          <w:szCs w:val="32"/>
        </w:rPr>
        <w:t>1-12</w:t>
      </w:r>
      <w:r>
        <w:rPr>
          <w:snapToGrid/>
          <w:spacing w:val="0"/>
          <w:w w:val="100"/>
          <w:position w:val="0"/>
          <w:sz w:val="32"/>
          <w:szCs w:val="32"/>
        </w:rPr>
        <w:t>月全厂及各主要生产线能源消费、产品产量、余热利用等统计台账及相关原始记录备查。</w:t>
      </w:r>
    </w:p>
    <w:p>
      <w:pPr>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三、能耗限额标准达标情况</w:t>
      </w:r>
    </w:p>
    <w:p>
      <w:pPr>
        <w:pStyle w:val="2"/>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依据《钛白粉单位产品能源消耗限额》（</w:t>
      </w:r>
      <w:r>
        <w:rPr>
          <w:rFonts w:ascii="Times New Roman" w:hAnsi="Times New Roman" w:eastAsia="Times New Roman" w:cs="Times New Roman"/>
          <w:snapToGrid/>
          <w:spacing w:val="0"/>
          <w:w w:val="100"/>
          <w:position w:val="0"/>
          <w:sz w:val="32"/>
          <w:szCs w:val="32"/>
        </w:rPr>
        <w:t>GB 32051-2015</w:t>
      </w:r>
      <w:r>
        <w:rPr>
          <w:snapToGrid/>
          <w:spacing w:val="0"/>
          <w:w w:val="100"/>
          <w:position w:val="0"/>
          <w:sz w:val="32"/>
          <w:szCs w:val="32"/>
        </w:rPr>
        <w:t>）及《综合能耗计算通则》（</w:t>
      </w:r>
      <w:r>
        <w:rPr>
          <w:rFonts w:ascii="Times New Roman" w:hAnsi="Times New Roman" w:eastAsia="Times New Roman" w:cs="Times New Roman"/>
          <w:snapToGrid/>
          <w:spacing w:val="0"/>
          <w:w w:val="100"/>
          <w:position w:val="0"/>
          <w:sz w:val="32"/>
          <w:szCs w:val="32"/>
        </w:rPr>
        <w:t>GB/T 2589-2020</w:t>
      </w:r>
      <w:r>
        <w:rPr>
          <w:snapToGrid/>
          <w:spacing w:val="0"/>
          <w:w w:val="100"/>
          <w:position w:val="0"/>
          <w:sz w:val="32"/>
          <w:szCs w:val="32"/>
        </w:rPr>
        <w:t>）等标准，说明综合能耗的统计范围、单位产品综合能耗的计算过程及单位产品能耗指标达标情况，填写表</w:t>
      </w:r>
      <w:r>
        <w:rPr>
          <w:rFonts w:ascii="Times New Roman" w:hAnsi="Times New Roman" w:eastAsia="Times New Roman" w:cs="Times New Roman"/>
          <w:snapToGrid/>
          <w:spacing w:val="0"/>
          <w:w w:val="100"/>
          <w:position w:val="0"/>
          <w:sz w:val="32"/>
          <w:szCs w:val="32"/>
        </w:rPr>
        <w:t>1-2</w:t>
      </w:r>
      <w:r>
        <w:rPr>
          <w:snapToGrid/>
          <w:spacing w:val="0"/>
          <w:w w:val="100"/>
          <w:position w:val="0"/>
          <w:sz w:val="32"/>
          <w:szCs w:val="32"/>
        </w:rPr>
        <w:t>和表</w:t>
      </w:r>
      <w:r>
        <w:rPr>
          <w:rFonts w:ascii="Times New Roman" w:hAnsi="Times New Roman" w:eastAsia="Times New Roman" w:cs="Times New Roman"/>
          <w:snapToGrid/>
          <w:spacing w:val="0"/>
          <w:w w:val="100"/>
          <w:position w:val="0"/>
          <w:sz w:val="32"/>
          <w:szCs w:val="32"/>
        </w:rPr>
        <w:t>1-3</w:t>
      </w:r>
      <w:r>
        <w:rPr>
          <w:rFonts w:hint="eastAsia" w:ascii="Times New Roman" w:hAnsi="Times New Roman" w:eastAsia="宋体" w:cs="Times New Roman"/>
          <w:snapToGrid/>
          <w:spacing w:val="0"/>
          <w:w w:val="100"/>
          <w:position w:val="0"/>
          <w:sz w:val="32"/>
          <w:szCs w:val="32"/>
          <w:lang w:eastAsia="zh-CN"/>
        </w:rPr>
        <w:t>、</w:t>
      </w:r>
      <w:r>
        <w:rPr>
          <w:rFonts w:hint="eastAsia" w:ascii="Times New Roman" w:hAnsi="Times New Roman" w:eastAsia="宋体" w:cs="Times New Roman"/>
          <w:snapToGrid/>
          <w:spacing w:val="0"/>
          <w:w w:val="100"/>
          <w:position w:val="0"/>
          <w:sz w:val="32"/>
          <w:szCs w:val="32"/>
          <w:lang w:val="en-US" w:eastAsia="zh-CN"/>
        </w:rPr>
        <w:t>1-8~1-14</w:t>
      </w:r>
      <w:bookmarkStart w:id="2" w:name="_GoBack"/>
      <w:bookmarkEnd w:id="2"/>
      <w:r>
        <w:rPr>
          <w:snapToGrid/>
          <w:spacing w:val="0"/>
          <w:w w:val="100"/>
          <w:position w:val="0"/>
          <w:sz w:val="32"/>
          <w:szCs w:val="32"/>
        </w:rPr>
        <w:t>。有特殊情况需予以说明。</w:t>
      </w:r>
    </w:p>
    <w:p>
      <w:pPr>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四、能效水平对标达标活动情况</w:t>
      </w:r>
    </w:p>
    <w:p>
      <w:pPr>
        <w:pStyle w:val="2"/>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对照《工业重点领域能效标杆水平和基准水平（</w:t>
      </w:r>
      <w:r>
        <w:rPr>
          <w:rFonts w:ascii="Times New Roman" w:hAnsi="Times New Roman" w:eastAsia="Times New Roman" w:cs="Times New Roman"/>
          <w:snapToGrid/>
          <w:spacing w:val="0"/>
          <w:w w:val="100"/>
          <w:position w:val="0"/>
          <w:sz w:val="32"/>
          <w:szCs w:val="32"/>
        </w:rPr>
        <w:t>2023</w:t>
      </w:r>
      <w:r>
        <w:rPr>
          <w:snapToGrid/>
          <w:spacing w:val="0"/>
          <w:w w:val="100"/>
          <w:position w:val="0"/>
          <w:sz w:val="32"/>
          <w:szCs w:val="32"/>
        </w:rPr>
        <w:t>年版）》说明能耗达标情况（达到基准水平、达到标杆水平或未达基准水平）。</w:t>
      </w:r>
    </w:p>
    <w:p>
      <w:pPr>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五、能源计量器具配备情况</w:t>
      </w:r>
    </w:p>
    <w:p>
      <w:pPr>
        <w:pStyle w:val="2"/>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对照《用能单位能源计量器具配备和管理通则》（</w:t>
      </w:r>
      <w:r>
        <w:rPr>
          <w:rFonts w:ascii="Times New Roman" w:hAnsi="Times New Roman" w:eastAsia="Times New Roman" w:cs="Times New Roman"/>
          <w:snapToGrid/>
          <w:spacing w:val="0"/>
          <w:w w:val="100"/>
          <w:position w:val="0"/>
          <w:sz w:val="32"/>
          <w:szCs w:val="32"/>
        </w:rPr>
        <w:t>GB17167</w:t>
      </w:r>
      <w:r>
        <w:rPr>
          <w:snapToGrid/>
          <w:spacing w:val="0"/>
          <w:w w:val="100"/>
          <w:position w:val="0"/>
          <w:sz w:val="32"/>
          <w:szCs w:val="32"/>
        </w:rPr>
        <w:t>），自查企业进出用能单位、进出主要次级用能单位、主要用能设备三级能源计量器具的配备和管理情况。填写表</w:t>
      </w:r>
      <w:r>
        <w:rPr>
          <w:rFonts w:ascii="Times New Roman" w:hAnsi="Times New Roman" w:eastAsia="Times New Roman" w:cs="Times New Roman"/>
          <w:snapToGrid/>
          <w:spacing w:val="0"/>
          <w:w w:val="100"/>
          <w:position w:val="0"/>
          <w:sz w:val="32"/>
          <w:szCs w:val="32"/>
        </w:rPr>
        <w:t>1-4</w:t>
      </w:r>
      <w:r>
        <w:rPr>
          <w:snapToGrid/>
          <w:spacing w:val="0"/>
          <w:w w:val="100"/>
          <w:position w:val="0"/>
          <w:sz w:val="32"/>
          <w:szCs w:val="32"/>
        </w:rPr>
        <w:t>（准备计量制度、资质证书、检定证书、能源计量网络图等备查）。</w:t>
      </w:r>
    </w:p>
    <w:p>
      <w:pPr>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六、能源回收利用情况</w:t>
      </w:r>
    </w:p>
    <w:p>
      <w:pPr>
        <w:pStyle w:val="2"/>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企业余热余压余能利用情况和潜力，余热余压余能自发电情况，填写表</w:t>
      </w:r>
      <w:r>
        <w:rPr>
          <w:rFonts w:ascii="Times New Roman" w:hAnsi="Times New Roman" w:eastAsia="Times New Roman" w:cs="Times New Roman"/>
          <w:snapToGrid/>
          <w:spacing w:val="0"/>
          <w:w w:val="100"/>
          <w:position w:val="0"/>
          <w:sz w:val="32"/>
          <w:szCs w:val="32"/>
        </w:rPr>
        <w:t>1-5</w:t>
      </w:r>
      <w:r>
        <w:rPr>
          <w:snapToGrid/>
          <w:spacing w:val="0"/>
          <w:w w:val="100"/>
          <w:position w:val="0"/>
          <w:sz w:val="32"/>
          <w:szCs w:val="32"/>
        </w:rPr>
        <w:t>。</w:t>
      </w:r>
    </w:p>
    <w:p>
      <w:pPr>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七、节能降碳措施（项目）实施情况</w:t>
      </w:r>
    </w:p>
    <w:p>
      <w:pPr>
        <w:pStyle w:val="2"/>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企业统计年度已经实施和正在实施的主要节能降碳措施（项目）及具体建设内容，填写表</w:t>
      </w:r>
      <w:r>
        <w:rPr>
          <w:rFonts w:ascii="Times New Roman" w:hAnsi="Times New Roman" w:eastAsia="Times New Roman" w:cs="Times New Roman"/>
          <w:snapToGrid/>
          <w:spacing w:val="0"/>
          <w:w w:val="100"/>
          <w:position w:val="0"/>
          <w:sz w:val="32"/>
          <w:szCs w:val="32"/>
        </w:rPr>
        <w:t>1-6</w:t>
      </w:r>
      <w:r>
        <w:rPr>
          <w:snapToGrid/>
          <w:spacing w:val="0"/>
          <w:w w:val="100"/>
          <w:position w:val="0"/>
          <w:sz w:val="32"/>
          <w:szCs w:val="32"/>
        </w:rPr>
        <w:t>（准备相关支撑材料备查）。</w:t>
      </w:r>
    </w:p>
    <w:p>
      <w:pPr>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八、能源管理情况</w:t>
      </w:r>
    </w:p>
    <w:p>
      <w:pPr>
        <w:pStyle w:val="2"/>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企业能源管理体系建设、能源管理有关规章制度建立、能源管控中心建设和运行情况、能耗在线监测系统建设和运行情况等。填写表</w:t>
      </w:r>
      <w:r>
        <w:rPr>
          <w:rFonts w:ascii="Times New Roman" w:hAnsi="Times New Roman" w:eastAsia="Times New Roman" w:cs="Times New Roman"/>
          <w:snapToGrid/>
          <w:spacing w:val="0"/>
          <w:w w:val="100"/>
          <w:position w:val="0"/>
          <w:sz w:val="32"/>
          <w:szCs w:val="32"/>
        </w:rPr>
        <w:t>1-7</w:t>
      </w:r>
      <w:r>
        <w:rPr>
          <w:snapToGrid/>
          <w:spacing w:val="0"/>
          <w:w w:val="100"/>
          <w:position w:val="0"/>
          <w:sz w:val="32"/>
          <w:szCs w:val="32"/>
        </w:rPr>
        <w:t>（准备相关文件、证书备查）。</w:t>
      </w:r>
    </w:p>
    <w:p>
      <w:pPr>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九、存在问题及整改措施</w:t>
      </w:r>
    </w:p>
    <w:p>
      <w:pPr>
        <w:pStyle w:val="2"/>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企业能源利用中存在问题以及相应整改措施，特别是对达不到强制性能耗限额标准的生产线，应提出明确的节能改造等整改措施。</w:t>
      </w:r>
    </w:p>
    <w:p>
      <w:pPr>
        <w:keepNext w:val="0"/>
        <w:keepLines w:val="0"/>
        <w:pageBreakBefore w:val="0"/>
        <w:widowControl w:val="0"/>
        <w:kinsoku/>
        <w:wordWrap/>
        <w:overflowPunct w:val="0"/>
        <w:topLinePunct w:val="0"/>
        <w:autoSpaceDE/>
        <w:autoSpaceDN/>
        <w:bidi w:val="0"/>
        <w:adjustRightInd w:val="0"/>
        <w:snapToGrid w:val="0"/>
        <w:spacing w:line="520" w:lineRule="exact"/>
        <w:ind w:left="0" w:right="0" w:firstLine="640" w:firstLineChars="200"/>
        <w:jc w:val="both"/>
        <w:textAlignment w:val="baseline"/>
        <w:rPr>
          <w:snapToGrid/>
          <w:spacing w:val="0"/>
          <w:w w:val="100"/>
          <w:position w:val="0"/>
          <w:sz w:val="32"/>
          <w:szCs w:val="32"/>
        </w:rPr>
        <w:sectPr>
          <w:pgSz w:w="11860" w:h="16790"/>
          <w:pgMar w:top="2041" w:right="1474" w:bottom="2041" w:left="1531" w:header="0" w:footer="699" w:gutter="0"/>
          <w:cols w:space="720" w:num="1"/>
        </w:sectPr>
      </w:pPr>
    </w:p>
    <w:p>
      <w:pPr>
        <w:spacing w:before="101" w:line="228" w:lineRule="auto"/>
        <w:ind w:left="2595"/>
        <w:rPr>
          <w:rFonts w:ascii="黑体" w:hAnsi="黑体" w:eastAsia="黑体" w:cs="黑体"/>
          <w:snapToGrid/>
          <w:spacing w:val="0"/>
          <w:w w:val="100"/>
          <w:position w:val="0"/>
          <w:sz w:val="31"/>
          <w:szCs w:val="31"/>
        </w:rPr>
      </w:pPr>
      <w:r>
        <w:rPr>
          <w:rFonts w:ascii="黑体" w:hAnsi="黑体" w:eastAsia="黑体" w:cs="黑体"/>
          <w:snapToGrid/>
          <w:spacing w:val="0"/>
          <w:w w:val="100"/>
          <w:position w:val="0"/>
          <w:sz w:val="31"/>
          <w:szCs w:val="31"/>
        </w:rPr>
        <w:t>表</w:t>
      </w:r>
      <w:r>
        <w:rPr>
          <w:rFonts w:ascii="Times New Roman" w:hAnsi="Times New Roman" w:eastAsia="Times New Roman" w:cs="Times New Roman"/>
          <w:snapToGrid/>
          <w:spacing w:val="0"/>
          <w:w w:val="100"/>
          <w:position w:val="0"/>
          <w:sz w:val="31"/>
          <w:szCs w:val="31"/>
        </w:rPr>
        <w:t>1</w:t>
      </w:r>
      <w:r>
        <w:rPr>
          <w:rFonts w:ascii="黑体" w:hAnsi="黑体" w:eastAsia="黑体" w:cs="黑体"/>
          <w:snapToGrid/>
          <w:spacing w:val="0"/>
          <w:w w:val="100"/>
          <w:position w:val="0"/>
          <w:sz w:val="31"/>
          <w:szCs w:val="31"/>
        </w:rPr>
        <w:t>-</w:t>
      </w:r>
      <w:r>
        <w:rPr>
          <w:rFonts w:ascii="Times New Roman" w:hAnsi="Times New Roman" w:eastAsia="Times New Roman" w:cs="Times New Roman"/>
          <w:snapToGrid/>
          <w:spacing w:val="0"/>
          <w:w w:val="100"/>
          <w:position w:val="0"/>
          <w:sz w:val="31"/>
          <w:szCs w:val="31"/>
        </w:rPr>
        <w:t xml:space="preserve">1  </w:t>
      </w:r>
      <w:r>
        <w:rPr>
          <w:rFonts w:ascii="黑体" w:hAnsi="黑体" w:eastAsia="黑体" w:cs="黑体"/>
          <w:snapToGrid/>
          <w:spacing w:val="0"/>
          <w:w w:val="100"/>
          <w:position w:val="0"/>
          <w:sz w:val="31"/>
          <w:szCs w:val="31"/>
        </w:rPr>
        <w:t>企业基本信息表</w:t>
      </w:r>
    </w:p>
    <w:p>
      <w:pPr>
        <w:spacing w:line="256" w:lineRule="auto"/>
        <w:rPr>
          <w:rFonts w:ascii="Arial"/>
          <w:snapToGrid/>
          <w:spacing w:val="0"/>
          <w:w w:val="100"/>
          <w:position w:val="0"/>
          <w:sz w:val="21"/>
        </w:rPr>
      </w:pPr>
    </w:p>
    <w:p>
      <w:pPr>
        <w:pStyle w:val="2"/>
        <w:spacing w:before="78" w:line="217" w:lineRule="auto"/>
        <w:ind w:left="6618"/>
        <w:rPr>
          <w:snapToGrid/>
          <w:spacing w:val="0"/>
          <w:w w:val="100"/>
          <w:position w:val="0"/>
          <w:sz w:val="24"/>
          <w:szCs w:val="24"/>
        </w:rPr>
      </w:pPr>
      <w:r>
        <w:rPr>
          <w:snapToGrid/>
          <w:spacing w:val="0"/>
          <w:w w:val="100"/>
          <w:position w:val="0"/>
          <w:sz w:val="24"/>
          <w:szCs w:val="24"/>
        </w:rPr>
        <w:t>统计年度：</w:t>
      </w:r>
    </w:p>
    <w:p>
      <w:pPr>
        <w:spacing w:line="38" w:lineRule="exact"/>
        <w:rPr>
          <w:snapToGrid/>
          <w:spacing w:val="0"/>
          <w:w w:val="100"/>
          <w:position w:val="0"/>
        </w:rPr>
      </w:pPr>
    </w:p>
    <w:tbl>
      <w:tblPr>
        <w:tblStyle w:val="7"/>
        <w:tblW w:w="88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19"/>
        <w:gridCol w:w="225"/>
        <w:gridCol w:w="2027"/>
        <w:gridCol w:w="1135"/>
        <w:gridCol w:w="366"/>
        <w:gridCol w:w="30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812" w:type="dxa"/>
            <w:gridSpan w:val="6"/>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一、企业基本信息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201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企业名称（盖章）</w:t>
            </w:r>
          </w:p>
        </w:tc>
        <w:tc>
          <w:tcPr>
            <w:tcW w:w="6793" w:type="dxa"/>
            <w:gridSpan w:val="5"/>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201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组织机构代码</w:t>
            </w:r>
          </w:p>
        </w:tc>
        <w:tc>
          <w:tcPr>
            <w:tcW w:w="225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01"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邮     编</w:t>
            </w:r>
          </w:p>
        </w:tc>
        <w:tc>
          <w:tcPr>
            <w:tcW w:w="30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201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详细地址</w:t>
            </w:r>
          </w:p>
        </w:tc>
        <w:tc>
          <w:tcPr>
            <w:tcW w:w="6793" w:type="dxa"/>
            <w:gridSpan w:val="5"/>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201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法定代表人</w:t>
            </w:r>
          </w:p>
        </w:tc>
        <w:tc>
          <w:tcPr>
            <w:tcW w:w="225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01"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30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1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联系部门</w:t>
            </w:r>
          </w:p>
        </w:tc>
        <w:tc>
          <w:tcPr>
            <w:tcW w:w="225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01"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联系人</w:t>
            </w:r>
          </w:p>
        </w:tc>
        <w:tc>
          <w:tcPr>
            <w:tcW w:w="30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1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25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01"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电子邮箱</w:t>
            </w:r>
          </w:p>
        </w:tc>
        <w:tc>
          <w:tcPr>
            <w:tcW w:w="30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201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企业类型</w:t>
            </w:r>
          </w:p>
        </w:tc>
        <w:tc>
          <w:tcPr>
            <w:tcW w:w="6793" w:type="dxa"/>
            <w:gridSpan w:val="5"/>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内资(□国有 □集体 （民营） □中外合资</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drawing>
                <wp:inline distT="0" distB="0" distL="0" distR="0">
                  <wp:extent cx="100965" cy="14732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4"/>
                          <a:stretch>
                            <a:fillRect/>
                          </a:stretch>
                        </pic:blipFill>
                        <pic:spPr>
                          <a:xfrm>
                            <a:off x="0" y="0"/>
                            <a:ext cx="101462" cy="147772"/>
                          </a:xfrm>
                          <a:prstGeom prst="rect">
                            <a:avLst/>
                          </a:prstGeom>
                        </pic:spPr>
                      </pic:pic>
                    </a:graphicData>
                  </a:graphic>
                </wp:inline>
              </w:drawing>
            </w:r>
            <w:r>
              <w:rPr>
                <w:snapToGrid/>
                <w:spacing w:val="0"/>
                <w:w w:val="100"/>
                <w:position w:val="0"/>
                <w:sz w:val="22"/>
                <w:szCs w:val="22"/>
              </w:rPr>
              <w:t>港澳台资    □外商独资    □其他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8812" w:type="dxa"/>
            <w:gridSpan w:val="6"/>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二、企业能耗指标</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（统计范围和计算方法按照《钛白粉单位产品能源消耗限额》国家标准执行）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5406"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工业总产值（万元）</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5406"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工业增加值（万元）</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5406"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企业综合能源消费量（吨标准煤）</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5406"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电力消费量（万千瓦时）</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5406"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其中：购入电量（万千瓦时）</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trPr>
        <w:tc>
          <w:tcPr>
            <w:tcW w:w="5406"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购买绿证电量（万千瓦时）</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406"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钛白粉装置设计产能（吨）</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w:t>
            </w:r>
            <w:r>
              <w:rPr>
                <w:snapToGrid/>
                <w:spacing w:val="0"/>
                <w:w w:val="100"/>
                <w:position w:val="0"/>
                <w:sz w:val="22"/>
                <w:szCs w:val="22"/>
              </w:rPr>
              <w:t>依据备案文件填写</w:t>
            </w:r>
            <w:r>
              <w:rPr>
                <w:snapToGrid/>
                <w:spacing w:val="0"/>
                <w:w w:val="100"/>
                <w:position w:val="0"/>
              </w:rPr>
              <w:t>）</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5406" w:type="dxa"/>
            <w:gridSpan w:val="4"/>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钛白粉总产量（吨）</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244" w:type="dxa"/>
            <w:gridSpan w:val="2"/>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256" w:firstLine="39"/>
              <w:jc w:val="center"/>
              <w:textAlignment w:val="baseline"/>
              <w:rPr>
                <w:snapToGrid/>
                <w:spacing w:val="0"/>
                <w:w w:val="100"/>
                <w:position w:val="0"/>
              </w:rPr>
            </w:pPr>
            <w:r>
              <w:rPr>
                <w:snapToGrid/>
                <w:spacing w:val="0"/>
                <w:w w:val="100"/>
                <w:position w:val="0"/>
              </w:rPr>
              <w:t>单位产品综合能耗 （千克标准煤</w:t>
            </w:r>
            <w:r>
              <w:rPr>
                <w:rFonts w:ascii="Times New Roman" w:hAnsi="Times New Roman" w:eastAsia="Times New Roman" w:cs="Times New Roman"/>
                <w:snapToGrid/>
                <w:spacing w:val="0"/>
                <w:w w:val="100"/>
                <w:position w:val="0"/>
              </w:rPr>
              <w:t>/</w:t>
            </w:r>
            <w:r>
              <w:rPr>
                <w:snapToGrid/>
                <w:spacing w:val="0"/>
                <w:w w:val="100"/>
                <w:position w:val="0"/>
              </w:rPr>
              <w:t>吨）</w:t>
            </w:r>
          </w:p>
        </w:tc>
        <w:tc>
          <w:tcPr>
            <w:tcW w:w="3162"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硫酸法金红石型钛白粉</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244" w:type="dxa"/>
            <w:gridSpan w:val="2"/>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162"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硫酸法锐钛型钛白粉</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2244"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162"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氯化法钛白粉</w:t>
            </w:r>
          </w:p>
        </w:tc>
        <w:tc>
          <w:tcPr>
            <w:tcW w:w="340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spacing w:before="105" w:line="218" w:lineRule="auto"/>
        <w:ind w:left="13"/>
        <w:rPr>
          <w:snapToGrid/>
          <w:spacing w:val="0"/>
          <w:w w:val="100"/>
          <w:position w:val="0"/>
          <w:sz w:val="22"/>
          <w:szCs w:val="22"/>
        </w:rPr>
      </w:pPr>
      <w:r>
        <w:rPr>
          <w:snapToGrid/>
          <w:spacing w:val="0"/>
          <w:w w:val="100"/>
          <w:position w:val="0"/>
          <w:sz w:val="22"/>
          <w:szCs w:val="22"/>
        </w:rPr>
        <w:t>填报人：            填报负责人：              填报日期：    年    月     日</w:t>
      </w:r>
    </w:p>
    <w:p>
      <w:pPr>
        <w:spacing w:line="264" w:lineRule="auto"/>
        <w:rPr>
          <w:rFonts w:ascii="Arial"/>
          <w:snapToGrid/>
          <w:spacing w:val="0"/>
          <w:w w:val="100"/>
          <w:position w:val="0"/>
          <w:sz w:val="21"/>
        </w:rPr>
      </w:pPr>
    </w:p>
    <w:p>
      <w:pPr>
        <w:spacing w:line="265" w:lineRule="auto"/>
        <w:rPr>
          <w:rFonts w:ascii="Arial"/>
          <w:snapToGrid/>
          <w:spacing w:val="0"/>
          <w:w w:val="100"/>
          <w:position w:val="0"/>
          <w:sz w:val="21"/>
        </w:rPr>
      </w:pPr>
    </w:p>
    <w:p>
      <w:pPr>
        <w:spacing w:line="265" w:lineRule="auto"/>
        <w:rPr>
          <w:rFonts w:ascii="Arial"/>
          <w:snapToGrid/>
          <w:spacing w:val="0"/>
          <w:w w:val="100"/>
          <w:position w:val="0"/>
          <w:sz w:val="21"/>
        </w:rPr>
      </w:pPr>
    </w:p>
    <w:p>
      <w:pPr>
        <w:spacing w:line="265" w:lineRule="auto"/>
        <w:rPr>
          <w:rFonts w:ascii="Arial"/>
          <w:snapToGrid/>
          <w:spacing w:val="0"/>
          <w:w w:val="100"/>
          <w:position w:val="0"/>
          <w:sz w:val="21"/>
        </w:rPr>
      </w:pPr>
    </w:p>
    <w:p>
      <w:pPr>
        <w:spacing w:line="265" w:lineRule="auto"/>
        <w:rPr>
          <w:rFonts w:ascii="Arial"/>
          <w:snapToGrid/>
          <w:spacing w:val="0"/>
          <w:w w:val="100"/>
          <w:position w:val="0"/>
          <w:sz w:val="21"/>
        </w:rPr>
        <w:sectPr>
          <w:footerReference r:id="rId5" w:type="default"/>
          <w:pgSz w:w="11860" w:h="16790"/>
          <w:pgMar w:top="1730" w:right="400" w:bottom="1238" w:left="1008" w:header="0" w:footer="0" w:gutter="0"/>
          <w:cols w:equalWidth="0" w:num="1">
            <w:col w:w="13822"/>
          </w:cols>
        </w:sectPr>
      </w:pPr>
    </w:p>
    <w:p>
      <w:pPr>
        <w:spacing w:line="14" w:lineRule="auto"/>
        <w:rPr>
          <w:rFonts w:ascii="Arial"/>
          <w:snapToGrid/>
          <w:spacing w:val="0"/>
          <w:w w:val="100"/>
          <w:position w:val="0"/>
          <w:sz w:val="2"/>
        </w:rPr>
      </w:pPr>
    </w:p>
    <w:p>
      <w:pPr>
        <w:pStyle w:val="2"/>
        <w:spacing w:before="41" w:line="192" w:lineRule="auto"/>
        <w:ind w:left="341"/>
        <w:jc w:val="center"/>
        <w:rPr>
          <w:rFonts w:hint="eastAsia" w:ascii="黑体" w:hAnsi="黑体" w:eastAsia="黑体" w:cs="黑体"/>
          <w:snapToGrid/>
          <w:spacing w:val="0"/>
          <w:w w:val="100"/>
          <w:position w:val="0"/>
          <w:sz w:val="32"/>
          <w:szCs w:val="32"/>
        </w:rPr>
      </w:pPr>
      <w:r>
        <w:rPr>
          <w:rFonts w:hint="eastAsia" w:ascii="黑体" w:hAnsi="黑体" w:eastAsia="黑体" w:cs="黑体"/>
          <w:snapToGrid/>
          <w:spacing w:val="0"/>
          <w:w w:val="100"/>
          <w:position w:val="0"/>
          <w:sz w:val="32"/>
          <w:szCs w:val="32"/>
        </w:rPr>
        <w:t>表 1-2  钛白粉企业生产线情况表</w:t>
      </w:r>
    </w:p>
    <w:p>
      <w:pPr>
        <w:pStyle w:val="2"/>
        <w:spacing w:before="41" w:line="192" w:lineRule="auto"/>
        <w:ind w:left="341"/>
        <w:rPr>
          <w:snapToGrid/>
          <w:spacing w:val="0"/>
          <w:w w:val="100"/>
          <w:position w:val="0"/>
          <w:sz w:val="24"/>
          <w:szCs w:val="24"/>
        </w:rPr>
      </w:pPr>
      <w:r>
        <w:rPr>
          <w:rFonts w:hint="eastAsia"/>
          <w:snapToGrid/>
          <w:spacing w:val="0"/>
          <w:w w:val="100"/>
          <w:position w:val="0"/>
          <w:sz w:val="24"/>
          <w:szCs w:val="24"/>
        </w:rPr>
        <w:t>企业名称（盖章）：</w:t>
      </w:r>
      <w:r>
        <w:rPr>
          <w:snapToGrid/>
          <w:spacing w:val="0"/>
          <w:w w:val="100"/>
          <w:position w:val="0"/>
          <w:sz w:val="24"/>
          <w:szCs w:val="24"/>
        </w:rPr>
        <w:t>年度：</w:t>
      </w:r>
    </w:p>
    <w:tbl>
      <w:tblPr>
        <w:tblStyle w:val="7"/>
        <w:tblW w:w="138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6"/>
        <w:gridCol w:w="1073"/>
        <w:gridCol w:w="1024"/>
        <w:gridCol w:w="848"/>
        <w:gridCol w:w="1000"/>
        <w:gridCol w:w="1136"/>
        <w:gridCol w:w="1012"/>
        <w:gridCol w:w="996"/>
        <w:gridCol w:w="671"/>
        <w:gridCol w:w="868"/>
        <w:gridCol w:w="698"/>
        <w:gridCol w:w="1130"/>
        <w:gridCol w:w="1133"/>
        <w:gridCol w:w="707"/>
        <w:gridCol w:w="8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13816" w:type="dxa"/>
            <w:gridSpan w:val="15"/>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jc w:val="left"/>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val="0"/>
                <w:bCs w:val="0"/>
                <w:snapToGrid/>
                <w:spacing w:val="0"/>
                <w:w w:val="100"/>
                <w:position w:val="0"/>
              </w:rPr>
              <w:t>1</w:t>
            </w:r>
            <w:r>
              <w:rPr>
                <w:snapToGrid/>
                <w:spacing w:val="0"/>
                <w:w w:val="100"/>
                <w:position w:val="0"/>
                <w14:textOutline w14:w="3795" w14:cap="sq" w14:cmpd="sng">
                  <w14:solidFill>
                    <w14:srgbClr w14:val="000000"/>
                  </w14:solidFill>
                  <w14:prstDash w14:val="solid"/>
                  <w14:bevel/>
                </w14:textOutline>
              </w:rPr>
              <w:t>）硫酸法金红石型钛白粉生产线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107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生产线名称</w:t>
            </w:r>
          </w:p>
        </w:tc>
        <w:tc>
          <w:tcPr>
            <w:tcW w:w="1024"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年设计产</w:t>
            </w:r>
          </w:p>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能（</w:t>
            </w:r>
            <w:r>
              <w:rPr>
                <w:rFonts w:ascii="Times New Roman" w:hAnsi="Times New Roman" w:eastAsia="Times New Roman" w:cs="Times New Roman"/>
                <w:snapToGrid/>
                <w:spacing w:val="0"/>
                <w:w w:val="100"/>
                <w:position w:val="0"/>
              </w:rPr>
              <w:t>t</w:t>
            </w:r>
            <w:r>
              <w:rPr>
                <w:snapToGrid/>
                <w:spacing w:val="0"/>
                <w:w w:val="100"/>
                <w:position w:val="0"/>
              </w:rPr>
              <w:t>）</w:t>
            </w:r>
          </w:p>
        </w:tc>
        <w:tc>
          <w:tcPr>
            <w:tcW w:w="848"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投产时间</w:t>
            </w:r>
          </w:p>
        </w:tc>
        <w:tc>
          <w:tcPr>
            <w:tcW w:w="100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年产量（</w:t>
            </w:r>
            <w:r>
              <w:rPr>
                <w:rFonts w:ascii="Times New Roman" w:hAnsi="Times New Roman" w:eastAsia="Times New Roman" w:cs="Times New Roman"/>
                <w:snapToGrid/>
                <w:spacing w:val="0"/>
                <w:w w:val="100"/>
                <w:position w:val="0"/>
              </w:rPr>
              <w:t>t</w:t>
            </w:r>
            <w:r>
              <w:rPr>
                <w:snapToGrid/>
                <w:spacing w:val="0"/>
                <w:w w:val="100"/>
                <w:position w:val="0"/>
              </w:rPr>
              <w:t>）</w:t>
            </w:r>
          </w:p>
        </w:tc>
        <w:tc>
          <w:tcPr>
            <w:tcW w:w="5381" w:type="dxa"/>
            <w:gridSpan w:val="6"/>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能源实物消耗量</w:t>
            </w:r>
          </w:p>
        </w:tc>
        <w:tc>
          <w:tcPr>
            <w:tcW w:w="113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综合能耗（</w:t>
            </w:r>
            <w:r>
              <w:rPr>
                <w:rFonts w:ascii="Times New Roman" w:hAnsi="Times New Roman" w:eastAsia="Times New Roman" w:cs="Times New Roman"/>
                <w:snapToGrid/>
                <w:spacing w:val="0"/>
                <w:w w:val="100"/>
                <w:position w:val="0"/>
              </w:rPr>
              <w:t>tce</w:t>
            </w:r>
            <w:r>
              <w:rPr>
                <w:snapToGrid/>
                <w:spacing w:val="0"/>
                <w:w w:val="100"/>
                <w:position w:val="0"/>
              </w:rPr>
              <w:t>）</w:t>
            </w:r>
          </w:p>
        </w:tc>
        <w:tc>
          <w:tcPr>
            <w:tcW w:w="113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单位产品综合能耗（</w:t>
            </w:r>
            <w:r>
              <w:rPr>
                <w:rFonts w:ascii="Times New Roman" w:hAnsi="Times New Roman" w:eastAsia="Times New Roman" w:cs="Times New Roman"/>
                <w:snapToGrid/>
                <w:spacing w:val="0"/>
                <w:w w:val="100"/>
                <w:position w:val="0"/>
              </w:rPr>
              <w:t>kgce/t</w:t>
            </w:r>
            <w:r>
              <w:rPr>
                <w:snapToGrid/>
                <w:spacing w:val="0"/>
                <w:w w:val="100"/>
                <w:position w:val="0"/>
              </w:rPr>
              <w:t>）</w:t>
            </w:r>
          </w:p>
        </w:tc>
        <w:tc>
          <w:tcPr>
            <w:tcW w:w="1541" w:type="dxa"/>
            <w:gridSpan w:val="2"/>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余热利用情况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07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02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84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0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136"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电力消耗量（万</w:t>
            </w:r>
            <w:r>
              <w:rPr>
                <w:rFonts w:ascii="Times New Roman" w:hAnsi="Times New Roman" w:eastAsia="Times New Roman" w:cs="Times New Roman"/>
                <w:snapToGrid/>
                <w:spacing w:val="0"/>
                <w:w w:val="100"/>
                <w:position w:val="0"/>
              </w:rPr>
              <w:t>kW·h</w:t>
            </w:r>
            <w:r>
              <w:rPr>
                <w:snapToGrid/>
                <w:spacing w:val="0"/>
                <w:w w:val="100"/>
                <w:position w:val="0"/>
              </w:rPr>
              <w:t>）</w:t>
            </w:r>
          </w:p>
        </w:tc>
        <w:tc>
          <w:tcPr>
            <w:tcW w:w="1012"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蒸汽</w:t>
            </w:r>
          </w:p>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w:t>
            </w:r>
            <w:r>
              <w:rPr>
                <w:rFonts w:ascii="Times New Roman" w:hAnsi="Times New Roman" w:eastAsia="Times New Roman" w:cs="Times New Roman"/>
                <w:snapToGrid/>
                <w:spacing w:val="0"/>
                <w:w w:val="100"/>
                <w:position w:val="0"/>
              </w:rPr>
              <w:t>t</w:t>
            </w:r>
            <w:r>
              <w:rPr>
                <w:snapToGrid/>
                <w:spacing w:val="0"/>
                <w:w w:val="100"/>
                <w:position w:val="0"/>
              </w:rPr>
              <w:t>）</w:t>
            </w:r>
          </w:p>
        </w:tc>
        <w:tc>
          <w:tcPr>
            <w:tcW w:w="996"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天然气（</w:t>
            </w:r>
            <w:r>
              <w:rPr>
                <w:rFonts w:ascii="Times New Roman" w:hAnsi="Times New Roman" w:eastAsia="Times New Roman" w:cs="Times New Roman"/>
                <w:snapToGrid/>
                <w:spacing w:val="0"/>
                <w:w w:val="100"/>
                <w:position w:val="0"/>
              </w:rPr>
              <w:t>m³</w:t>
            </w:r>
            <w:r>
              <w:rPr>
                <w:snapToGrid/>
                <w:spacing w:val="0"/>
                <w:w w:val="100"/>
                <w:position w:val="0"/>
              </w:rPr>
              <w:t>)</w:t>
            </w:r>
          </w:p>
        </w:tc>
        <w:tc>
          <w:tcPr>
            <w:tcW w:w="671"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原煤（</w:t>
            </w:r>
            <w:r>
              <w:rPr>
                <w:rFonts w:ascii="Times New Roman" w:hAnsi="Times New Roman" w:eastAsia="Times New Roman" w:cs="Times New Roman"/>
                <w:snapToGrid/>
                <w:spacing w:val="0"/>
                <w:w w:val="100"/>
                <w:position w:val="0"/>
              </w:rPr>
              <w:t>t</w:t>
            </w:r>
            <w:r>
              <w:rPr>
                <w:snapToGrid/>
                <w:spacing w:val="0"/>
                <w:w w:val="100"/>
                <w:position w:val="0"/>
              </w:rPr>
              <w:t>）</w:t>
            </w:r>
          </w:p>
        </w:tc>
        <w:tc>
          <w:tcPr>
            <w:tcW w:w="868"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燃料油（</w:t>
            </w:r>
            <w:r>
              <w:rPr>
                <w:rFonts w:ascii="Times New Roman" w:hAnsi="Times New Roman" w:eastAsia="Times New Roman" w:cs="Times New Roman"/>
                <w:snapToGrid/>
                <w:spacing w:val="0"/>
                <w:w w:val="100"/>
                <w:position w:val="0"/>
              </w:rPr>
              <w:t>t</w:t>
            </w:r>
            <w:r>
              <w:rPr>
                <w:snapToGrid/>
                <w:spacing w:val="0"/>
                <w:w w:val="100"/>
                <w:position w:val="0"/>
              </w:rPr>
              <w:t>）</w:t>
            </w: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13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13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707"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利用方式</w:t>
            </w:r>
          </w:p>
        </w:tc>
        <w:tc>
          <w:tcPr>
            <w:tcW w:w="834"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利用量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1073"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生产线</w:t>
            </w:r>
            <w:r>
              <w:rPr>
                <w:rFonts w:ascii="Times New Roman" w:hAnsi="Times New Roman" w:eastAsia="Times New Roman" w:cs="Times New Roman"/>
                <w:snapToGrid/>
                <w:spacing w:val="0"/>
                <w:w w:val="100"/>
                <w:position w:val="0"/>
              </w:rPr>
              <w:t>1</w:t>
            </w:r>
          </w:p>
        </w:tc>
        <w:tc>
          <w:tcPr>
            <w:tcW w:w="102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7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6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70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3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p>
        </w:tc>
        <w:tc>
          <w:tcPr>
            <w:tcW w:w="1073"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生产线</w:t>
            </w:r>
            <w:r>
              <w:rPr>
                <w:rFonts w:ascii="Times New Roman" w:hAnsi="Times New Roman" w:eastAsia="Times New Roman" w:cs="Times New Roman"/>
                <w:snapToGrid/>
                <w:spacing w:val="0"/>
                <w:w w:val="100"/>
                <w:position w:val="0"/>
              </w:rPr>
              <w:t>2</w:t>
            </w:r>
          </w:p>
        </w:tc>
        <w:tc>
          <w:tcPr>
            <w:tcW w:w="102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7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6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70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3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07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02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7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6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70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3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13816" w:type="dxa"/>
            <w:gridSpan w:val="15"/>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jc w:val="left"/>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val="0"/>
                <w:bCs w:val="0"/>
                <w:snapToGrid/>
                <w:spacing w:val="0"/>
                <w:w w:val="100"/>
                <w:position w:val="0"/>
              </w:rPr>
              <w:t>2</w:t>
            </w:r>
            <w:r>
              <w:rPr>
                <w:snapToGrid/>
                <w:spacing w:val="0"/>
                <w:w w:val="100"/>
                <w:position w:val="0"/>
                <w14:textOutline w14:w="3795" w14:cap="sq" w14:cmpd="sng">
                  <w14:solidFill>
                    <w14:srgbClr w14:val="000000"/>
                  </w14:solidFill>
                  <w14:prstDash w14:val="solid"/>
                  <w14:bevel/>
                </w14:textOutline>
              </w:rPr>
              <w:t>）硫酸法锐钛型钛白粉生产线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107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生产线名称</w:t>
            </w:r>
          </w:p>
        </w:tc>
        <w:tc>
          <w:tcPr>
            <w:tcW w:w="1024"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年设计产能（</w:t>
            </w:r>
            <w:r>
              <w:rPr>
                <w:rFonts w:ascii="Times New Roman" w:hAnsi="Times New Roman" w:eastAsia="Times New Roman" w:cs="Times New Roman"/>
                <w:snapToGrid/>
                <w:spacing w:val="0"/>
                <w:w w:val="100"/>
                <w:position w:val="0"/>
              </w:rPr>
              <w:t>t</w:t>
            </w:r>
            <w:r>
              <w:rPr>
                <w:snapToGrid/>
                <w:spacing w:val="0"/>
                <w:w w:val="100"/>
                <w:position w:val="0"/>
              </w:rPr>
              <w:t>）</w:t>
            </w:r>
          </w:p>
        </w:tc>
        <w:tc>
          <w:tcPr>
            <w:tcW w:w="848"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投产时间</w:t>
            </w:r>
          </w:p>
        </w:tc>
        <w:tc>
          <w:tcPr>
            <w:tcW w:w="100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年产量（</w:t>
            </w:r>
            <w:r>
              <w:rPr>
                <w:rFonts w:ascii="Times New Roman" w:hAnsi="Times New Roman" w:eastAsia="Times New Roman" w:cs="Times New Roman"/>
                <w:snapToGrid/>
                <w:spacing w:val="0"/>
                <w:w w:val="100"/>
                <w:position w:val="0"/>
              </w:rPr>
              <w:t>t</w:t>
            </w:r>
            <w:r>
              <w:rPr>
                <w:snapToGrid/>
                <w:spacing w:val="0"/>
                <w:w w:val="100"/>
                <w:position w:val="0"/>
              </w:rPr>
              <w:t>）</w:t>
            </w:r>
          </w:p>
        </w:tc>
        <w:tc>
          <w:tcPr>
            <w:tcW w:w="5381" w:type="dxa"/>
            <w:gridSpan w:val="6"/>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能源实物消耗量</w:t>
            </w:r>
          </w:p>
        </w:tc>
        <w:tc>
          <w:tcPr>
            <w:tcW w:w="113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综合能耗（</w:t>
            </w:r>
            <w:r>
              <w:rPr>
                <w:rFonts w:ascii="Times New Roman" w:hAnsi="Times New Roman" w:eastAsia="Times New Roman" w:cs="Times New Roman"/>
                <w:snapToGrid/>
                <w:spacing w:val="0"/>
                <w:w w:val="100"/>
                <w:position w:val="0"/>
              </w:rPr>
              <w:t>tce</w:t>
            </w:r>
            <w:r>
              <w:rPr>
                <w:snapToGrid/>
                <w:spacing w:val="0"/>
                <w:w w:val="100"/>
                <w:position w:val="0"/>
              </w:rPr>
              <w:t>）</w:t>
            </w:r>
          </w:p>
        </w:tc>
        <w:tc>
          <w:tcPr>
            <w:tcW w:w="113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单位产品综合能耗（</w:t>
            </w:r>
            <w:r>
              <w:rPr>
                <w:rFonts w:ascii="Times New Roman" w:hAnsi="Times New Roman" w:eastAsia="Times New Roman" w:cs="Times New Roman"/>
                <w:snapToGrid/>
                <w:spacing w:val="0"/>
                <w:w w:val="100"/>
                <w:position w:val="0"/>
              </w:rPr>
              <w:t>kgce/t</w:t>
            </w:r>
            <w:r>
              <w:rPr>
                <w:snapToGrid/>
                <w:spacing w:val="0"/>
                <w:w w:val="100"/>
                <w:position w:val="0"/>
              </w:rPr>
              <w:t>）</w:t>
            </w:r>
          </w:p>
        </w:tc>
        <w:tc>
          <w:tcPr>
            <w:tcW w:w="1541" w:type="dxa"/>
            <w:gridSpan w:val="2"/>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余热利用情况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07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02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84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0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136"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电力消耗量（万</w:t>
            </w:r>
            <w:r>
              <w:rPr>
                <w:rFonts w:ascii="Times New Roman" w:hAnsi="Times New Roman" w:eastAsia="Times New Roman" w:cs="Times New Roman"/>
                <w:snapToGrid/>
                <w:spacing w:val="0"/>
                <w:w w:val="100"/>
                <w:position w:val="0"/>
              </w:rPr>
              <w:t>kW·h</w:t>
            </w:r>
            <w:r>
              <w:rPr>
                <w:snapToGrid/>
                <w:spacing w:val="0"/>
                <w:w w:val="100"/>
                <w:position w:val="0"/>
              </w:rPr>
              <w:t>）</w:t>
            </w:r>
          </w:p>
        </w:tc>
        <w:tc>
          <w:tcPr>
            <w:tcW w:w="1012"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蒸汽</w:t>
            </w:r>
          </w:p>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w:t>
            </w:r>
            <w:r>
              <w:rPr>
                <w:rFonts w:ascii="Times New Roman" w:hAnsi="Times New Roman" w:eastAsia="Times New Roman" w:cs="Times New Roman"/>
                <w:snapToGrid/>
                <w:spacing w:val="0"/>
                <w:w w:val="100"/>
                <w:position w:val="0"/>
              </w:rPr>
              <w:t>t</w:t>
            </w:r>
            <w:r>
              <w:rPr>
                <w:snapToGrid/>
                <w:spacing w:val="0"/>
                <w:w w:val="100"/>
                <w:position w:val="0"/>
              </w:rPr>
              <w:t>）</w:t>
            </w:r>
          </w:p>
        </w:tc>
        <w:tc>
          <w:tcPr>
            <w:tcW w:w="996"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天然气（</w:t>
            </w:r>
            <w:r>
              <w:rPr>
                <w:rFonts w:ascii="Times New Roman" w:hAnsi="Times New Roman" w:eastAsia="Times New Roman" w:cs="Times New Roman"/>
                <w:snapToGrid/>
                <w:spacing w:val="0"/>
                <w:w w:val="100"/>
                <w:position w:val="0"/>
              </w:rPr>
              <w:t>m³</w:t>
            </w:r>
            <w:r>
              <w:rPr>
                <w:snapToGrid/>
                <w:spacing w:val="0"/>
                <w:w w:val="100"/>
                <w:position w:val="0"/>
              </w:rPr>
              <w:t>)</w:t>
            </w:r>
          </w:p>
        </w:tc>
        <w:tc>
          <w:tcPr>
            <w:tcW w:w="671"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原煤（</w:t>
            </w:r>
            <w:r>
              <w:rPr>
                <w:rFonts w:ascii="Times New Roman" w:hAnsi="Times New Roman" w:eastAsia="Times New Roman" w:cs="Times New Roman"/>
                <w:snapToGrid/>
                <w:spacing w:val="0"/>
                <w:w w:val="100"/>
                <w:position w:val="0"/>
              </w:rPr>
              <w:t>t</w:t>
            </w:r>
            <w:r>
              <w:rPr>
                <w:snapToGrid/>
                <w:spacing w:val="0"/>
                <w:w w:val="100"/>
                <w:position w:val="0"/>
              </w:rPr>
              <w:t>）</w:t>
            </w:r>
          </w:p>
        </w:tc>
        <w:tc>
          <w:tcPr>
            <w:tcW w:w="868"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燃料油（</w:t>
            </w:r>
            <w:r>
              <w:rPr>
                <w:rFonts w:ascii="Times New Roman" w:hAnsi="Times New Roman" w:eastAsia="Times New Roman" w:cs="Times New Roman"/>
                <w:snapToGrid/>
                <w:spacing w:val="0"/>
                <w:w w:val="100"/>
                <w:position w:val="0"/>
              </w:rPr>
              <w:t>t</w:t>
            </w:r>
            <w:r>
              <w:rPr>
                <w:snapToGrid/>
                <w:spacing w:val="0"/>
                <w:w w:val="100"/>
                <w:position w:val="0"/>
              </w:rPr>
              <w:t>）</w:t>
            </w: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13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13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707"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利用方式</w:t>
            </w:r>
          </w:p>
        </w:tc>
        <w:tc>
          <w:tcPr>
            <w:tcW w:w="834"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利用量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1073"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生产线</w:t>
            </w:r>
            <w:r>
              <w:rPr>
                <w:rFonts w:ascii="Times New Roman" w:hAnsi="Times New Roman" w:eastAsia="Times New Roman" w:cs="Times New Roman"/>
                <w:snapToGrid/>
                <w:spacing w:val="0"/>
                <w:w w:val="100"/>
                <w:position w:val="0"/>
              </w:rPr>
              <w:t>1</w:t>
            </w:r>
          </w:p>
        </w:tc>
        <w:tc>
          <w:tcPr>
            <w:tcW w:w="102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7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6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70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83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p>
        </w:tc>
        <w:tc>
          <w:tcPr>
            <w:tcW w:w="1073"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生产线</w:t>
            </w:r>
            <w:r>
              <w:rPr>
                <w:rFonts w:ascii="Times New Roman" w:hAnsi="Times New Roman" w:eastAsia="Times New Roman" w:cs="Times New Roman"/>
                <w:snapToGrid/>
                <w:spacing w:val="0"/>
                <w:w w:val="100"/>
                <w:position w:val="0"/>
              </w:rPr>
              <w:t>2</w:t>
            </w:r>
          </w:p>
        </w:tc>
        <w:tc>
          <w:tcPr>
            <w:tcW w:w="102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7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6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70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83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07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02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7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6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70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83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3816" w:type="dxa"/>
            <w:gridSpan w:val="15"/>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left"/>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val="0"/>
                <w:bCs w:val="0"/>
                <w:snapToGrid/>
                <w:spacing w:val="0"/>
                <w:w w:val="100"/>
                <w:position w:val="0"/>
              </w:rPr>
              <w:t>3</w:t>
            </w:r>
            <w:r>
              <w:rPr>
                <w:snapToGrid/>
                <w:spacing w:val="0"/>
                <w:w w:val="100"/>
                <w:position w:val="0"/>
                <w14:textOutline w14:w="3795" w14:cap="sq" w14:cmpd="sng">
                  <w14:solidFill>
                    <w14:srgbClr w14:val="000000"/>
                  </w14:solidFill>
                  <w14:prstDash w14:val="solid"/>
                  <w14:bevel/>
                </w14:textOutline>
              </w:rPr>
              <w:t>）氯化法钛白粉生产线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107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生产线名称</w:t>
            </w:r>
          </w:p>
        </w:tc>
        <w:tc>
          <w:tcPr>
            <w:tcW w:w="1024"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年设计产能（</w:t>
            </w:r>
            <w:r>
              <w:rPr>
                <w:rFonts w:ascii="Times New Roman" w:hAnsi="Times New Roman" w:eastAsia="Times New Roman" w:cs="Times New Roman"/>
                <w:snapToGrid/>
                <w:spacing w:val="0"/>
                <w:w w:val="100"/>
                <w:position w:val="0"/>
              </w:rPr>
              <w:t>t</w:t>
            </w:r>
            <w:r>
              <w:rPr>
                <w:snapToGrid/>
                <w:spacing w:val="0"/>
                <w:w w:val="100"/>
                <w:position w:val="0"/>
              </w:rPr>
              <w:t>）</w:t>
            </w:r>
          </w:p>
        </w:tc>
        <w:tc>
          <w:tcPr>
            <w:tcW w:w="848"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投产时间</w:t>
            </w:r>
          </w:p>
        </w:tc>
        <w:tc>
          <w:tcPr>
            <w:tcW w:w="100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年产量（</w:t>
            </w:r>
            <w:r>
              <w:rPr>
                <w:rFonts w:ascii="Times New Roman" w:hAnsi="Times New Roman" w:eastAsia="Times New Roman" w:cs="Times New Roman"/>
                <w:snapToGrid/>
                <w:spacing w:val="0"/>
                <w:w w:val="100"/>
                <w:position w:val="0"/>
              </w:rPr>
              <w:t>t</w:t>
            </w:r>
            <w:r>
              <w:rPr>
                <w:snapToGrid/>
                <w:spacing w:val="0"/>
                <w:w w:val="100"/>
                <w:position w:val="0"/>
              </w:rPr>
              <w:t>）</w:t>
            </w:r>
          </w:p>
        </w:tc>
        <w:tc>
          <w:tcPr>
            <w:tcW w:w="5381" w:type="dxa"/>
            <w:gridSpan w:val="6"/>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能源实物消耗量</w:t>
            </w:r>
          </w:p>
        </w:tc>
        <w:tc>
          <w:tcPr>
            <w:tcW w:w="113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综合能耗（</w:t>
            </w:r>
            <w:r>
              <w:rPr>
                <w:rFonts w:ascii="Times New Roman" w:hAnsi="Times New Roman" w:eastAsia="Times New Roman" w:cs="Times New Roman"/>
                <w:snapToGrid/>
                <w:spacing w:val="0"/>
                <w:w w:val="100"/>
                <w:position w:val="0"/>
              </w:rPr>
              <w:t>tce</w:t>
            </w:r>
            <w:r>
              <w:rPr>
                <w:snapToGrid/>
                <w:spacing w:val="0"/>
                <w:w w:val="100"/>
                <w:position w:val="0"/>
              </w:rPr>
              <w:t>）</w:t>
            </w:r>
          </w:p>
        </w:tc>
        <w:tc>
          <w:tcPr>
            <w:tcW w:w="113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单位产品综合能耗（</w:t>
            </w:r>
            <w:r>
              <w:rPr>
                <w:rFonts w:ascii="Times New Roman" w:hAnsi="Times New Roman" w:eastAsia="Times New Roman" w:cs="Times New Roman"/>
                <w:snapToGrid/>
                <w:spacing w:val="0"/>
                <w:w w:val="100"/>
                <w:position w:val="0"/>
              </w:rPr>
              <w:t>kgce/t</w:t>
            </w:r>
            <w:r>
              <w:rPr>
                <w:snapToGrid/>
                <w:spacing w:val="0"/>
                <w:w w:val="100"/>
                <w:position w:val="0"/>
              </w:rPr>
              <w:t>）</w:t>
            </w:r>
          </w:p>
        </w:tc>
        <w:tc>
          <w:tcPr>
            <w:tcW w:w="1541" w:type="dxa"/>
            <w:gridSpan w:val="2"/>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余热利用情况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68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07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02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84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0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136"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电力消耗量（万</w:t>
            </w:r>
            <w:r>
              <w:rPr>
                <w:rFonts w:ascii="Times New Roman" w:hAnsi="Times New Roman" w:eastAsia="Times New Roman" w:cs="Times New Roman"/>
                <w:snapToGrid/>
                <w:spacing w:val="0"/>
                <w:w w:val="100"/>
                <w:position w:val="0"/>
              </w:rPr>
              <w:t>kW·h</w:t>
            </w:r>
            <w:r>
              <w:rPr>
                <w:snapToGrid/>
                <w:spacing w:val="0"/>
                <w:w w:val="100"/>
                <w:position w:val="0"/>
              </w:rPr>
              <w:t>）</w:t>
            </w:r>
          </w:p>
        </w:tc>
        <w:tc>
          <w:tcPr>
            <w:tcW w:w="1012"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蒸汽</w:t>
            </w:r>
          </w:p>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w:t>
            </w:r>
            <w:r>
              <w:rPr>
                <w:rFonts w:ascii="Times New Roman" w:hAnsi="Times New Roman" w:eastAsia="Times New Roman" w:cs="Times New Roman"/>
                <w:snapToGrid/>
                <w:spacing w:val="0"/>
                <w:w w:val="100"/>
                <w:position w:val="0"/>
              </w:rPr>
              <w:t>t</w:t>
            </w:r>
            <w:r>
              <w:rPr>
                <w:snapToGrid/>
                <w:spacing w:val="0"/>
                <w:w w:val="100"/>
                <w:position w:val="0"/>
              </w:rPr>
              <w:t>）</w:t>
            </w:r>
          </w:p>
        </w:tc>
        <w:tc>
          <w:tcPr>
            <w:tcW w:w="996"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天然气（</w:t>
            </w:r>
            <w:r>
              <w:rPr>
                <w:rFonts w:ascii="Times New Roman" w:hAnsi="Times New Roman" w:eastAsia="Times New Roman" w:cs="Times New Roman"/>
                <w:snapToGrid/>
                <w:spacing w:val="0"/>
                <w:w w:val="100"/>
                <w:position w:val="0"/>
              </w:rPr>
              <w:t>m³</w:t>
            </w:r>
            <w:r>
              <w:rPr>
                <w:snapToGrid/>
                <w:spacing w:val="0"/>
                <w:w w:val="100"/>
                <w:position w:val="0"/>
              </w:rPr>
              <w:t>)</w:t>
            </w:r>
          </w:p>
        </w:tc>
        <w:tc>
          <w:tcPr>
            <w:tcW w:w="671"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石油焦（</w:t>
            </w:r>
            <w:r>
              <w:rPr>
                <w:rFonts w:ascii="Times New Roman" w:hAnsi="Times New Roman" w:eastAsia="Times New Roman" w:cs="Times New Roman"/>
                <w:snapToGrid/>
                <w:spacing w:val="0"/>
                <w:w w:val="100"/>
                <w:position w:val="0"/>
              </w:rPr>
              <w:t>t</w:t>
            </w:r>
            <w:r>
              <w:rPr>
                <w:snapToGrid/>
                <w:spacing w:val="0"/>
                <w:w w:val="100"/>
                <w:position w:val="0"/>
              </w:rPr>
              <w:t>）</w:t>
            </w:r>
          </w:p>
        </w:tc>
        <w:tc>
          <w:tcPr>
            <w:tcW w:w="868"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甲苯</w:t>
            </w:r>
          </w:p>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w:t>
            </w:r>
            <w:r>
              <w:rPr>
                <w:rFonts w:ascii="Times New Roman" w:hAnsi="Times New Roman" w:eastAsia="Times New Roman" w:cs="Times New Roman"/>
                <w:snapToGrid/>
                <w:spacing w:val="0"/>
                <w:w w:val="100"/>
                <w:position w:val="0"/>
              </w:rPr>
              <w:t>t</w:t>
            </w:r>
            <w:r>
              <w:rPr>
                <w:snapToGrid/>
                <w:spacing w:val="0"/>
                <w:w w:val="100"/>
                <w:position w:val="0"/>
              </w:rPr>
              <w:t>）</w:t>
            </w: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13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113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rFonts w:ascii="Arial"/>
                <w:snapToGrid/>
                <w:spacing w:val="0"/>
                <w:w w:val="100"/>
                <w:position w:val="0"/>
                <w:sz w:val="21"/>
              </w:rPr>
            </w:pPr>
          </w:p>
        </w:tc>
        <w:tc>
          <w:tcPr>
            <w:tcW w:w="707"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利用方式</w:t>
            </w:r>
          </w:p>
        </w:tc>
        <w:tc>
          <w:tcPr>
            <w:tcW w:w="834"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right="0" w:firstLine="0"/>
              <w:jc w:val="center"/>
              <w:textAlignment w:val="baseline"/>
              <w:rPr>
                <w:snapToGrid/>
                <w:spacing w:val="0"/>
                <w:w w:val="100"/>
                <w:position w:val="0"/>
              </w:rPr>
            </w:pPr>
            <w:r>
              <w:rPr>
                <w:snapToGrid/>
                <w:spacing w:val="0"/>
                <w:w w:val="100"/>
                <w:position w:val="0"/>
              </w:rPr>
              <w:t>利用量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1073"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生产线</w:t>
            </w:r>
            <w:r>
              <w:rPr>
                <w:rFonts w:ascii="Times New Roman" w:hAnsi="Times New Roman" w:eastAsia="Times New Roman" w:cs="Times New Roman"/>
                <w:snapToGrid/>
                <w:spacing w:val="0"/>
                <w:w w:val="100"/>
                <w:position w:val="0"/>
              </w:rPr>
              <w:t>1</w:t>
            </w:r>
          </w:p>
        </w:tc>
        <w:tc>
          <w:tcPr>
            <w:tcW w:w="102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7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6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70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3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p>
        </w:tc>
        <w:tc>
          <w:tcPr>
            <w:tcW w:w="1073" w:type="dxa"/>
            <w:vAlign w:val="center"/>
          </w:tcPr>
          <w:p>
            <w:pPr>
              <w:pStyle w:val="8"/>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生产线</w:t>
            </w:r>
            <w:r>
              <w:rPr>
                <w:rFonts w:ascii="Times New Roman" w:hAnsi="Times New Roman" w:eastAsia="Times New Roman" w:cs="Times New Roman"/>
                <w:snapToGrid/>
                <w:spacing w:val="0"/>
                <w:w w:val="100"/>
                <w:position w:val="0"/>
              </w:rPr>
              <w:t>2</w:t>
            </w:r>
          </w:p>
        </w:tc>
        <w:tc>
          <w:tcPr>
            <w:tcW w:w="102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7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6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70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3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07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02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7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6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70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c>
          <w:tcPr>
            <w:tcW w:w="83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baseline"/>
              <w:rPr>
                <w:rFonts w:ascii="Arial"/>
                <w:snapToGrid/>
                <w:spacing w:val="0"/>
                <w:w w:val="100"/>
                <w:position w:val="0"/>
                <w:sz w:val="21"/>
              </w:rPr>
            </w:pPr>
          </w:p>
        </w:tc>
      </w:tr>
    </w:tbl>
    <w:p>
      <w:pPr>
        <w:pStyle w:val="2"/>
        <w:spacing w:before="182" w:line="225" w:lineRule="auto"/>
        <w:ind w:left="584"/>
        <w:rPr>
          <w:snapToGrid/>
          <w:spacing w:val="0"/>
          <w:w w:val="100"/>
          <w:position w:val="0"/>
          <w:sz w:val="20"/>
          <w:szCs w:val="20"/>
        </w:rPr>
      </w:pPr>
      <w:r>
        <w:rPr>
          <w:snapToGrid/>
          <w:spacing w:val="0"/>
          <w:w w:val="100"/>
          <w:position w:val="0"/>
          <w:sz w:val="20"/>
          <w:szCs w:val="20"/>
        </w:rPr>
        <w:t>填报人：                                             填报负责人：                                填报日期：     年    月   日</w:t>
      </w:r>
    </w:p>
    <w:p>
      <w:pPr>
        <w:spacing w:line="306" w:lineRule="auto"/>
        <w:rPr>
          <w:rFonts w:ascii="Arial"/>
          <w:snapToGrid/>
          <w:spacing w:val="0"/>
          <w:w w:val="100"/>
          <w:position w:val="0"/>
          <w:sz w:val="21"/>
        </w:rPr>
      </w:pPr>
    </w:p>
    <w:p>
      <w:pPr>
        <w:spacing w:line="306" w:lineRule="auto"/>
        <w:rPr>
          <w:rFonts w:ascii="Arial"/>
          <w:snapToGrid/>
          <w:spacing w:val="0"/>
          <w:w w:val="100"/>
          <w:position w:val="0"/>
          <w:sz w:val="21"/>
        </w:rPr>
      </w:pPr>
    </w:p>
    <w:p>
      <w:pPr>
        <w:spacing w:line="332" w:lineRule="auto"/>
        <w:rPr>
          <w:rFonts w:ascii="Arial"/>
          <w:snapToGrid/>
          <w:spacing w:val="0"/>
          <w:w w:val="100"/>
          <w:position w:val="0"/>
          <w:sz w:val="21"/>
        </w:rPr>
      </w:pPr>
    </w:p>
    <w:p>
      <w:pPr>
        <w:spacing w:line="333" w:lineRule="auto"/>
        <w:rPr>
          <w:rFonts w:ascii="Arial"/>
          <w:snapToGrid/>
          <w:spacing w:val="0"/>
          <w:w w:val="100"/>
          <w:position w:val="0"/>
          <w:sz w:val="21"/>
        </w:rPr>
      </w:pPr>
    </w:p>
    <w:p>
      <w:pPr>
        <w:spacing w:before="101" w:line="226" w:lineRule="auto"/>
        <w:ind w:left="3783"/>
        <w:rPr>
          <w:rFonts w:ascii="黑体" w:hAnsi="黑体" w:eastAsia="黑体" w:cs="黑体"/>
          <w:snapToGrid/>
          <w:spacing w:val="0"/>
          <w:w w:val="100"/>
          <w:position w:val="0"/>
          <w:sz w:val="31"/>
          <w:szCs w:val="31"/>
        </w:rPr>
        <w:sectPr>
          <w:footerReference r:id="rId6" w:type="default"/>
          <w:pgSz w:w="16790" w:h="11860"/>
          <w:pgMar w:top="1008" w:right="1985" w:bottom="886" w:left="1701" w:header="0" w:footer="610" w:gutter="0"/>
          <w:cols w:equalWidth="0" w:num="1">
            <w:col w:w="13104"/>
          </w:cols>
        </w:sectPr>
      </w:pPr>
    </w:p>
    <w:p>
      <w:pPr>
        <w:spacing w:before="101" w:line="226" w:lineRule="auto"/>
        <w:ind w:left="3783"/>
        <w:rPr>
          <w:rFonts w:ascii="黑体" w:hAnsi="黑体" w:eastAsia="黑体" w:cs="黑体"/>
          <w:snapToGrid/>
          <w:spacing w:val="0"/>
          <w:w w:val="100"/>
          <w:position w:val="0"/>
          <w:sz w:val="31"/>
          <w:szCs w:val="31"/>
        </w:rPr>
      </w:pPr>
      <w:r>
        <w:rPr>
          <w:rFonts w:ascii="黑体" w:hAnsi="黑体" w:eastAsia="黑体" w:cs="黑体"/>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1-3  </w:t>
      </w:r>
      <w:r>
        <w:rPr>
          <w:rFonts w:ascii="黑体" w:hAnsi="黑体" w:eastAsia="黑体" w:cs="黑体"/>
          <w:snapToGrid/>
          <w:spacing w:val="0"/>
          <w:w w:val="100"/>
          <w:position w:val="0"/>
          <w:sz w:val="31"/>
          <w:szCs w:val="31"/>
        </w:rPr>
        <w:t>钛白粉企业主要用能设备情况表</w:t>
      </w:r>
    </w:p>
    <w:p>
      <w:pPr>
        <w:spacing w:line="226" w:lineRule="auto"/>
        <w:rPr>
          <w:rFonts w:ascii="黑体" w:hAnsi="黑体" w:eastAsia="黑体" w:cs="黑体"/>
          <w:snapToGrid/>
          <w:spacing w:val="0"/>
          <w:w w:val="100"/>
          <w:position w:val="0"/>
          <w:sz w:val="31"/>
          <w:szCs w:val="31"/>
        </w:rPr>
        <w:sectPr>
          <w:pgSz w:w="16790" w:h="11860"/>
          <w:pgMar w:top="1008" w:right="1985" w:bottom="886" w:left="1701" w:header="0" w:footer="610" w:gutter="0"/>
          <w:cols w:equalWidth="0" w:num="1">
            <w:col w:w="13104"/>
          </w:cols>
        </w:sectPr>
      </w:pPr>
    </w:p>
    <w:p>
      <w:pPr>
        <w:pStyle w:val="2"/>
        <w:spacing w:before="41" w:line="192" w:lineRule="auto"/>
        <w:ind w:left="341"/>
        <w:rPr>
          <w:snapToGrid/>
          <w:spacing w:val="0"/>
          <w:w w:val="100"/>
          <w:position w:val="0"/>
          <w:sz w:val="24"/>
          <w:szCs w:val="24"/>
        </w:rPr>
      </w:pPr>
      <w:r>
        <w:rPr>
          <w:snapToGrid/>
          <w:spacing w:val="0"/>
          <w:w w:val="100"/>
          <w:position w:val="0"/>
          <w:sz w:val="24"/>
          <w:szCs w:val="24"/>
        </w:rPr>
        <w:t>企业名称（盖章）：</w:t>
      </w:r>
    </w:p>
    <w:p>
      <w:pPr>
        <w:spacing w:line="14" w:lineRule="auto"/>
        <w:rPr>
          <w:rFonts w:ascii="Arial"/>
          <w:snapToGrid/>
          <w:spacing w:val="0"/>
          <w:w w:val="100"/>
          <w:position w:val="0"/>
          <w:sz w:val="8"/>
          <w:szCs w:val="28"/>
        </w:rPr>
      </w:pPr>
      <w:r>
        <w:rPr>
          <w:rFonts w:ascii="Arial" w:hAnsi="Arial" w:eastAsia="Arial" w:cs="Arial"/>
          <w:snapToGrid/>
          <w:spacing w:val="0"/>
          <w:w w:val="100"/>
          <w:position w:val="0"/>
          <w:sz w:val="8"/>
          <w:szCs w:val="8"/>
        </w:rPr>
        <w:br w:type="column"/>
      </w:r>
    </w:p>
    <w:p>
      <w:pPr>
        <w:pStyle w:val="2"/>
        <w:spacing w:before="40" w:line="192" w:lineRule="auto"/>
        <w:rPr>
          <w:snapToGrid/>
          <w:spacing w:val="0"/>
          <w:w w:val="100"/>
          <w:position w:val="0"/>
          <w:sz w:val="24"/>
          <w:szCs w:val="24"/>
        </w:rPr>
      </w:pPr>
      <w:r>
        <w:rPr>
          <w:snapToGrid/>
          <w:spacing w:val="0"/>
          <w:w w:val="100"/>
          <w:position w:val="0"/>
          <w:sz w:val="24"/>
          <w:szCs w:val="24"/>
        </w:rPr>
        <w:t>年度：</w:t>
      </w:r>
    </w:p>
    <w:p>
      <w:pPr>
        <w:spacing w:line="192" w:lineRule="auto"/>
        <w:rPr>
          <w:snapToGrid/>
          <w:spacing w:val="0"/>
          <w:w w:val="100"/>
          <w:position w:val="0"/>
          <w:sz w:val="20"/>
          <w:szCs w:val="20"/>
        </w:rPr>
        <w:sectPr>
          <w:type w:val="continuous"/>
          <w:pgSz w:w="16790" w:h="11860"/>
          <w:pgMar w:top="1008" w:right="1985" w:bottom="886" w:left="1701" w:header="0" w:footer="610" w:gutter="0"/>
          <w:cols w:equalWidth="0" w:num="2">
            <w:col w:w="11321" w:space="100"/>
            <w:col w:w="1683"/>
          </w:cols>
        </w:sectPr>
      </w:pPr>
    </w:p>
    <w:p>
      <w:pPr>
        <w:spacing w:line="31" w:lineRule="exact"/>
        <w:rPr>
          <w:snapToGrid/>
          <w:spacing w:val="0"/>
          <w:w w:val="100"/>
          <w:position w:val="0"/>
        </w:rPr>
      </w:pPr>
    </w:p>
    <w:tbl>
      <w:tblPr>
        <w:tblStyle w:val="7"/>
        <w:tblW w:w="130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6"/>
        <w:gridCol w:w="2399"/>
        <w:gridCol w:w="979"/>
        <w:gridCol w:w="1440"/>
        <w:gridCol w:w="1440"/>
        <w:gridCol w:w="1468"/>
        <w:gridCol w:w="1523"/>
        <w:gridCol w:w="1824"/>
        <w:gridCol w:w="11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91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序号</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设备名称</w:t>
            </w:r>
          </w:p>
        </w:tc>
        <w:tc>
          <w:tcPr>
            <w:tcW w:w="97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规格</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型号</w:t>
            </w:r>
          </w:p>
        </w:tc>
        <w:tc>
          <w:tcPr>
            <w:tcW w:w="144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设备数量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（台套）</w:t>
            </w:r>
          </w:p>
        </w:tc>
        <w:tc>
          <w:tcPr>
            <w:tcW w:w="144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年运行时间 （小时）</w:t>
            </w:r>
          </w:p>
        </w:tc>
        <w:tc>
          <w:tcPr>
            <w:tcW w:w="146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所在工序</w:t>
            </w:r>
          </w:p>
        </w:tc>
        <w:tc>
          <w:tcPr>
            <w:tcW w:w="152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配套电机数量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（台）</w:t>
            </w:r>
          </w:p>
        </w:tc>
        <w:tc>
          <w:tcPr>
            <w:tcW w:w="182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配套电机总功率</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（千瓦）</w:t>
            </w:r>
          </w:p>
        </w:tc>
        <w:tc>
          <w:tcPr>
            <w:tcW w:w="11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3098" w:type="dxa"/>
            <w:gridSpan w:val="9"/>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left"/>
              <w:textAlignment w:val="baseline"/>
              <w:rPr>
                <w:snapToGrid/>
                <w:spacing w:val="0"/>
                <w:w w:val="100"/>
                <w:position w:val="0"/>
                <w:sz w:val="22"/>
                <w:szCs w:val="22"/>
              </w:rPr>
            </w:pPr>
            <w:r>
              <w:rPr>
                <w:snapToGrid/>
                <w:spacing w:val="0"/>
                <w:w w:val="100"/>
                <w:position w:val="0"/>
                <w:sz w:val="22"/>
                <w:szCs w:val="22"/>
              </w:rPr>
              <w:t>（</w:t>
            </w:r>
            <w:r>
              <w:rPr>
                <w:rFonts w:ascii="Times New Roman" w:hAnsi="Times New Roman" w:eastAsia="Times New Roman" w:cs="Times New Roman"/>
                <w:snapToGrid/>
                <w:spacing w:val="0"/>
                <w:w w:val="100"/>
                <w:position w:val="0"/>
                <w:sz w:val="22"/>
                <w:szCs w:val="22"/>
              </w:rPr>
              <w:t>1</w:t>
            </w:r>
            <w:r>
              <w:rPr>
                <w:snapToGrid/>
                <w:spacing w:val="0"/>
                <w:w w:val="100"/>
                <w:position w:val="0"/>
                <w:sz w:val="22"/>
                <w:szCs w:val="22"/>
              </w:rPr>
              <w:t>）硫酸法钛白粉工艺（金红石型、锐钛型）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1</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生产用能设备</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回转窑</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浓缩器</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水解锅</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23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2</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破碎设备</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球磨机</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气流粉碎机</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23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3</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输送设备</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23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4</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余热利用装置</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23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5</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风机</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23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bl>
    <w:p>
      <w:pPr>
        <w:spacing w:line="14" w:lineRule="auto"/>
        <w:rPr>
          <w:rFonts w:ascii="Arial"/>
          <w:snapToGrid/>
          <w:spacing w:val="0"/>
          <w:w w:val="100"/>
          <w:position w:val="0"/>
          <w:sz w:val="2"/>
        </w:rPr>
      </w:pPr>
    </w:p>
    <w:p>
      <w:pPr>
        <w:spacing w:line="14" w:lineRule="auto"/>
        <w:rPr>
          <w:rFonts w:ascii="Arial" w:hAnsi="Arial" w:eastAsia="Arial" w:cs="Arial"/>
          <w:snapToGrid/>
          <w:spacing w:val="0"/>
          <w:w w:val="100"/>
          <w:position w:val="0"/>
          <w:sz w:val="2"/>
          <w:szCs w:val="2"/>
        </w:rPr>
        <w:sectPr>
          <w:type w:val="continuous"/>
          <w:pgSz w:w="16790" w:h="11860"/>
          <w:pgMar w:top="1008" w:right="1985" w:bottom="886" w:left="1701" w:header="0" w:footer="610" w:gutter="0"/>
          <w:cols w:equalWidth="0" w:num="1">
            <w:col w:w="13104"/>
          </w:cols>
        </w:sectPr>
      </w:pPr>
    </w:p>
    <w:p>
      <w:pPr>
        <w:spacing w:before="48"/>
        <w:rPr>
          <w:snapToGrid/>
          <w:spacing w:val="0"/>
          <w:w w:val="100"/>
          <w:position w:val="0"/>
        </w:rPr>
      </w:pPr>
    </w:p>
    <w:p>
      <w:pPr>
        <w:spacing w:before="48"/>
        <w:rPr>
          <w:snapToGrid/>
          <w:spacing w:val="0"/>
          <w:w w:val="100"/>
          <w:position w:val="0"/>
        </w:rPr>
      </w:pPr>
    </w:p>
    <w:tbl>
      <w:tblPr>
        <w:tblStyle w:val="7"/>
        <w:tblW w:w="130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6"/>
        <w:gridCol w:w="2399"/>
        <w:gridCol w:w="979"/>
        <w:gridCol w:w="1440"/>
        <w:gridCol w:w="1440"/>
        <w:gridCol w:w="1468"/>
        <w:gridCol w:w="1523"/>
        <w:gridCol w:w="1824"/>
        <w:gridCol w:w="11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3098" w:type="dxa"/>
            <w:gridSpan w:val="9"/>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snapToGrid/>
                <w:spacing w:val="0"/>
                <w:w w:val="100"/>
                <w:position w:val="0"/>
                <w:sz w:val="22"/>
                <w:szCs w:val="22"/>
              </w:rPr>
            </w:pPr>
            <w:r>
              <w:rPr>
                <w:snapToGrid/>
                <w:spacing w:val="0"/>
                <w:w w:val="100"/>
                <w:position w:val="0"/>
                <w:sz w:val="22"/>
                <w:szCs w:val="22"/>
              </w:rPr>
              <w:t>（</w:t>
            </w:r>
            <w:r>
              <w:rPr>
                <w:rFonts w:ascii="Times New Roman" w:hAnsi="Times New Roman" w:eastAsia="Times New Roman" w:cs="Times New Roman"/>
                <w:snapToGrid/>
                <w:spacing w:val="0"/>
                <w:w w:val="100"/>
                <w:position w:val="0"/>
                <w:sz w:val="22"/>
                <w:szCs w:val="22"/>
              </w:rPr>
              <w:t>2</w:t>
            </w:r>
            <w:r>
              <w:rPr>
                <w:snapToGrid/>
                <w:spacing w:val="0"/>
                <w:w w:val="100"/>
                <w:position w:val="0"/>
                <w:sz w:val="22"/>
                <w:szCs w:val="22"/>
              </w:rPr>
              <w:t>）氯化法钛白粉工艺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1</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生产用能设备</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流化床氯化反应器</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氧气预热器</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四氯化钛预热器</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氧化反应器</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空分装置</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23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2</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破碎设备</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气流粉碎机</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23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3</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输送设备</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23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4</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余热利用装置</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23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5</w:t>
            </w:r>
          </w:p>
        </w:tc>
        <w:tc>
          <w:tcPr>
            <w:tcW w:w="23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风机</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9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23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9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4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8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bl>
    <w:p>
      <w:pPr>
        <w:pStyle w:val="2"/>
        <w:spacing w:before="182" w:line="225" w:lineRule="auto"/>
        <w:ind w:left="121"/>
        <w:rPr>
          <w:snapToGrid/>
          <w:spacing w:val="0"/>
          <w:w w:val="100"/>
          <w:position w:val="0"/>
          <w:sz w:val="20"/>
          <w:szCs w:val="20"/>
        </w:rPr>
      </w:pPr>
      <w:r>
        <w:rPr>
          <w:snapToGrid/>
          <w:spacing w:val="0"/>
          <w:w w:val="100"/>
          <w:position w:val="0"/>
          <w:sz w:val="20"/>
          <w:szCs w:val="20"/>
        </w:rPr>
        <w:t>填报人：                                             填报负责人：                               填报日期：     年    月    日</w:t>
      </w:r>
    </w:p>
    <w:p>
      <w:pPr>
        <w:pStyle w:val="2"/>
        <w:spacing w:before="163" w:line="224" w:lineRule="auto"/>
        <w:ind w:left="126"/>
        <w:rPr>
          <w:snapToGrid/>
          <w:spacing w:val="0"/>
          <w:w w:val="100"/>
          <w:position w:val="0"/>
          <w:sz w:val="20"/>
          <w:szCs w:val="20"/>
        </w:rPr>
      </w:pPr>
      <w:r>
        <w:rPr>
          <w:snapToGrid/>
          <w:spacing w:val="0"/>
          <w:w w:val="100"/>
          <w:position w:val="0"/>
          <w:sz w:val="20"/>
          <w:szCs w:val="20"/>
        </w:rPr>
        <w:t>注:1.根据实际使用设备填写，除专用设备外，锅炉、变压器、 电机、风机、水泵、空压机等通用设备也应列入。2.此表可续页。</w:t>
      </w:r>
    </w:p>
    <w:p>
      <w:pPr>
        <w:spacing w:line="224" w:lineRule="auto"/>
        <w:rPr>
          <w:snapToGrid/>
          <w:spacing w:val="0"/>
          <w:w w:val="100"/>
          <w:position w:val="0"/>
          <w:sz w:val="20"/>
          <w:szCs w:val="20"/>
        </w:rPr>
        <w:sectPr>
          <w:footerReference r:id="rId7" w:type="default"/>
          <w:pgSz w:w="16790" w:h="11860"/>
          <w:pgMar w:top="1008" w:right="1985" w:bottom="886" w:left="1701" w:header="0" w:footer="610" w:gutter="0"/>
          <w:cols w:space="720" w:num="1"/>
        </w:sectPr>
      </w:pPr>
    </w:p>
    <w:p>
      <w:pPr>
        <w:spacing w:line="333" w:lineRule="auto"/>
        <w:rPr>
          <w:rFonts w:ascii="Arial"/>
          <w:snapToGrid/>
          <w:spacing w:val="0"/>
          <w:w w:val="100"/>
          <w:position w:val="0"/>
          <w:sz w:val="21"/>
        </w:rPr>
      </w:pPr>
    </w:p>
    <w:p>
      <w:pPr>
        <w:spacing w:line="333" w:lineRule="auto"/>
        <w:rPr>
          <w:rFonts w:ascii="Arial"/>
          <w:snapToGrid/>
          <w:spacing w:val="0"/>
          <w:w w:val="100"/>
          <w:position w:val="0"/>
          <w:sz w:val="21"/>
        </w:rPr>
      </w:pPr>
    </w:p>
    <w:p>
      <w:pPr>
        <w:spacing w:before="101" w:line="226" w:lineRule="auto"/>
        <w:ind w:left="4668"/>
        <w:rPr>
          <w:rFonts w:ascii="黑体" w:hAnsi="黑体" w:eastAsia="黑体" w:cs="黑体"/>
          <w:snapToGrid/>
          <w:spacing w:val="0"/>
          <w:w w:val="100"/>
          <w:position w:val="0"/>
          <w:sz w:val="31"/>
          <w:szCs w:val="31"/>
        </w:rPr>
      </w:pPr>
      <w:r>
        <w:rPr>
          <w:rFonts w:ascii="黑体" w:hAnsi="黑体" w:eastAsia="黑体" w:cs="黑体"/>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1-4   </w:t>
      </w:r>
      <w:r>
        <w:rPr>
          <w:rFonts w:ascii="黑体" w:hAnsi="黑体" w:eastAsia="黑体" w:cs="黑体"/>
          <w:snapToGrid/>
          <w:spacing w:val="0"/>
          <w:w w:val="100"/>
          <w:position w:val="0"/>
          <w:sz w:val="31"/>
          <w:szCs w:val="31"/>
        </w:rPr>
        <w:t>企业能源计量器具情况表</w:t>
      </w:r>
    </w:p>
    <w:p>
      <w:pPr>
        <w:spacing w:line="226" w:lineRule="auto"/>
        <w:rPr>
          <w:rFonts w:ascii="黑体" w:hAnsi="黑体" w:eastAsia="黑体" w:cs="黑体"/>
          <w:snapToGrid/>
          <w:spacing w:val="0"/>
          <w:w w:val="100"/>
          <w:position w:val="0"/>
          <w:sz w:val="31"/>
          <w:szCs w:val="31"/>
        </w:rPr>
        <w:sectPr>
          <w:footerReference r:id="rId8" w:type="default"/>
          <w:pgSz w:w="16790" w:h="11860"/>
          <w:pgMar w:top="1008" w:right="1540" w:bottom="886" w:left="1255" w:header="0" w:footer="610" w:gutter="0"/>
          <w:cols w:equalWidth="0" w:num="1">
            <w:col w:w="13995"/>
          </w:cols>
        </w:sectPr>
      </w:pPr>
    </w:p>
    <w:p>
      <w:pPr>
        <w:pStyle w:val="2"/>
        <w:spacing w:before="41" w:line="192" w:lineRule="auto"/>
        <w:ind w:left="569"/>
        <w:rPr>
          <w:snapToGrid/>
          <w:spacing w:val="0"/>
          <w:w w:val="100"/>
          <w:position w:val="0"/>
          <w:sz w:val="20"/>
          <w:szCs w:val="20"/>
        </w:rPr>
      </w:pPr>
      <w:r>
        <w:rPr>
          <w:snapToGrid/>
          <w:spacing w:val="0"/>
          <w:w w:val="100"/>
          <w:position w:val="0"/>
          <w:sz w:val="20"/>
          <w:szCs w:val="20"/>
        </w:rPr>
        <w:t>企业名称（盖章）：</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pStyle w:val="2"/>
        <w:spacing w:before="40" w:line="192" w:lineRule="auto"/>
        <w:rPr>
          <w:snapToGrid/>
          <w:spacing w:val="0"/>
          <w:w w:val="100"/>
          <w:position w:val="0"/>
          <w:sz w:val="20"/>
          <w:szCs w:val="20"/>
        </w:rPr>
      </w:pPr>
      <w:r>
        <w:rPr>
          <w:snapToGrid/>
          <w:spacing w:val="0"/>
          <w:w w:val="100"/>
          <w:position w:val="0"/>
          <w:sz w:val="20"/>
          <w:szCs w:val="20"/>
        </w:rPr>
        <w:t>年度：</w:t>
      </w:r>
    </w:p>
    <w:p>
      <w:pPr>
        <w:spacing w:line="192" w:lineRule="auto"/>
        <w:rPr>
          <w:snapToGrid/>
          <w:spacing w:val="0"/>
          <w:w w:val="100"/>
          <w:position w:val="0"/>
          <w:sz w:val="20"/>
          <w:szCs w:val="20"/>
        </w:rPr>
        <w:sectPr>
          <w:type w:val="continuous"/>
          <w:pgSz w:w="16790" w:h="11860"/>
          <w:pgMar w:top="1008" w:right="1540" w:bottom="886" w:left="1255" w:header="0" w:footer="610" w:gutter="0"/>
          <w:cols w:equalWidth="0" w:num="2">
            <w:col w:w="11810" w:space="100"/>
            <w:col w:w="2085"/>
          </w:cols>
        </w:sectPr>
      </w:pPr>
    </w:p>
    <w:p>
      <w:pPr>
        <w:spacing w:line="31" w:lineRule="exact"/>
        <w:rPr>
          <w:snapToGrid/>
          <w:spacing w:val="0"/>
          <w:w w:val="100"/>
          <w:position w:val="0"/>
        </w:rPr>
      </w:pPr>
    </w:p>
    <w:tbl>
      <w:tblPr>
        <w:tblStyle w:val="7"/>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0"/>
        <w:gridCol w:w="990"/>
        <w:gridCol w:w="2267"/>
        <w:gridCol w:w="1842"/>
        <w:gridCol w:w="1558"/>
        <w:gridCol w:w="1848"/>
        <w:gridCol w:w="2016"/>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211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等级</w:t>
            </w:r>
          </w:p>
        </w:tc>
        <w:tc>
          <w:tcPr>
            <w:tcW w:w="99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22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能源种类</w:t>
            </w:r>
          </w:p>
        </w:tc>
        <w:tc>
          <w:tcPr>
            <w:tcW w:w="18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计量器具类别</w:t>
            </w:r>
          </w:p>
        </w:tc>
        <w:tc>
          <w:tcPr>
            <w:tcW w:w="155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运行状态</w:t>
            </w:r>
          </w:p>
        </w:tc>
        <w:tc>
          <w:tcPr>
            <w:tcW w:w="18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安装使用地点</w:t>
            </w:r>
          </w:p>
        </w:tc>
        <w:tc>
          <w:tcPr>
            <w:tcW w:w="201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是否在检定周期内</w:t>
            </w:r>
          </w:p>
        </w:tc>
        <w:tc>
          <w:tcPr>
            <w:tcW w:w="135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11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进出用能单位</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11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0"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应配数量（台）</w:t>
            </w:r>
          </w:p>
        </w:tc>
        <w:tc>
          <w:tcPr>
            <w:tcW w:w="18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实配数量（台）</w:t>
            </w:r>
          </w:p>
        </w:tc>
        <w:tc>
          <w:tcPr>
            <w:tcW w:w="155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r>
              <w:rPr>
                <w:snapToGrid/>
                <w:spacing w:val="0"/>
                <w:w w:val="100"/>
                <w:position w:val="0"/>
              </w:rPr>
              <w:t>）</w:t>
            </w:r>
          </w:p>
        </w:tc>
        <w:tc>
          <w:tcPr>
            <w:tcW w:w="18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r>
              <w:rPr>
                <w:snapToGrid/>
                <w:spacing w:val="0"/>
                <w:w w:val="100"/>
                <w:position w:val="0"/>
              </w:rPr>
              <w:t>）</w:t>
            </w:r>
          </w:p>
        </w:tc>
        <w:tc>
          <w:tcPr>
            <w:tcW w:w="337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r>
              <w:rPr>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7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snapToGrid/>
          <w:spacing w:val="0"/>
          <w:w w:val="100"/>
          <w:position w:val="0"/>
        </w:rPr>
      </w:pPr>
    </w:p>
    <w:tbl>
      <w:tblPr>
        <w:tblStyle w:val="7"/>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0"/>
        <w:gridCol w:w="990"/>
        <w:gridCol w:w="2267"/>
        <w:gridCol w:w="1842"/>
        <w:gridCol w:w="1558"/>
        <w:gridCol w:w="1848"/>
        <w:gridCol w:w="2016"/>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211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等级</w:t>
            </w:r>
          </w:p>
        </w:tc>
        <w:tc>
          <w:tcPr>
            <w:tcW w:w="99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22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能源种类</w:t>
            </w:r>
          </w:p>
        </w:tc>
        <w:tc>
          <w:tcPr>
            <w:tcW w:w="18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计量器具类别</w:t>
            </w:r>
          </w:p>
        </w:tc>
        <w:tc>
          <w:tcPr>
            <w:tcW w:w="155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运行状态</w:t>
            </w:r>
          </w:p>
        </w:tc>
        <w:tc>
          <w:tcPr>
            <w:tcW w:w="18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安装使用地点</w:t>
            </w:r>
          </w:p>
        </w:tc>
        <w:tc>
          <w:tcPr>
            <w:tcW w:w="201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是否在检定周期内</w:t>
            </w:r>
          </w:p>
        </w:tc>
        <w:tc>
          <w:tcPr>
            <w:tcW w:w="135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11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进出主要</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次级用能单位</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11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0"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应配数量（台）</w:t>
            </w:r>
          </w:p>
        </w:tc>
        <w:tc>
          <w:tcPr>
            <w:tcW w:w="184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实配数量（台）</w:t>
            </w:r>
          </w:p>
        </w:tc>
        <w:tc>
          <w:tcPr>
            <w:tcW w:w="155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r>
              <w:rPr>
                <w:snapToGrid/>
                <w:spacing w:val="0"/>
                <w:w w:val="100"/>
                <w:position w:val="0"/>
              </w:rPr>
              <w:t>）</w:t>
            </w:r>
          </w:p>
        </w:tc>
        <w:tc>
          <w:tcPr>
            <w:tcW w:w="18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r>
              <w:rPr>
                <w:snapToGrid/>
                <w:spacing w:val="0"/>
                <w:w w:val="100"/>
                <w:position w:val="0"/>
              </w:rPr>
              <w:t>）</w:t>
            </w:r>
          </w:p>
        </w:tc>
        <w:tc>
          <w:tcPr>
            <w:tcW w:w="337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r>
              <w:rPr>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7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snapToGrid/>
          <w:spacing w:val="0"/>
          <w:w w:val="100"/>
          <w:position w:val="0"/>
        </w:rPr>
      </w:pPr>
    </w:p>
    <w:tbl>
      <w:tblPr>
        <w:tblStyle w:val="7"/>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0"/>
        <w:gridCol w:w="990"/>
        <w:gridCol w:w="4110"/>
        <w:gridCol w:w="1557"/>
        <w:gridCol w:w="1848"/>
        <w:gridCol w:w="2016"/>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1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等级</w:t>
            </w:r>
          </w:p>
        </w:tc>
        <w:tc>
          <w:tcPr>
            <w:tcW w:w="99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411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能源种类</w:t>
            </w:r>
          </w:p>
        </w:tc>
        <w:tc>
          <w:tcPr>
            <w:tcW w:w="155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应配数</w:t>
            </w:r>
          </w:p>
        </w:tc>
        <w:tc>
          <w:tcPr>
            <w:tcW w:w="18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实配数</w:t>
            </w:r>
          </w:p>
        </w:tc>
        <w:tc>
          <w:tcPr>
            <w:tcW w:w="201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完好数</w:t>
            </w:r>
          </w:p>
        </w:tc>
        <w:tc>
          <w:tcPr>
            <w:tcW w:w="135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11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主要用能设备</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4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11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4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0"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411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应配数量（台）</w:t>
            </w:r>
          </w:p>
        </w:tc>
        <w:tc>
          <w:tcPr>
            <w:tcW w:w="155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实配数量（台）</w:t>
            </w:r>
          </w:p>
        </w:tc>
        <w:tc>
          <w:tcPr>
            <w:tcW w:w="184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r>
              <w:rPr>
                <w:snapToGrid/>
                <w:spacing w:val="0"/>
                <w:w w:val="100"/>
                <w:position w:val="0"/>
              </w:rPr>
              <w:t>）</w:t>
            </w:r>
          </w:p>
        </w:tc>
        <w:tc>
          <w:tcPr>
            <w:tcW w:w="337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r>
              <w:rPr>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4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7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spacing w:before="32" w:line="192" w:lineRule="auto"/>
        <w:ind w:left="11951"/>
        <w:rPr>
          <w:snapToGrid/>
          <w:spacing w:val="0"/>
          <w:w w:val="100"/>
          <w:position w:val="0"/>
          <w:sz w:val="20"/>
          <w:szCs w:val="20"/>
        </w:rPr>
      </w:pPr>
      <w:r>
        <w:rPr>
          <w:snapToGrid/>
          <w:spacing w:val="0"/>
          <w:w w:val="100"/>
          <w:position w:val="0"/>
          <w:sz w:val="20"/>
          <w:szCs w:val="20"/>
        </w:rPr>
        <w:t>（接下页）</w:t>
      </w:r>
    </w:p>
    <w:p>
      <w:pPr>
        <w:spacing w:line="192" w:lineRule="auto"/>
        <w:rPr>
          <w:snapToGrid/>
          <w:spacing w:val="0"/>
          <w:w w:val="100"/>
          <w:position w:val="0"/>
          <w:sz w:val="20"/>
          <w:szCs w:val="20"/>
        </w:rPr>
        <w:sectPr>
          <w:type w:val="continuous"/>
          <w:pgSz w:w="16790" w:h="11860"/>
          <w:pgMar w:top="1008" w:right="1540" w:bottom="886" w:left="1255" w:header="0" w:footer="610" w:gutter="0"/>
          <w:cols w:equalWidth="0" w:num="1">
            <w:col w:w="13995"/>
          </w:cols>
        </w:sectPr>
      </w:pPr>
    </w:p>
    <w:p>
      <w:pPr>
        <w:spacing w:line="271" w:lineRule="auto"/>
        <w:rPr>
          <w:rFonts w:ascii="Arial"/>
          <w:snapToGrid/>
          <w:spacing w:val="0"/>
          <w:w w:val="100"/>
          <w:position w:val="0"/>
          <w:sz w:val="21"/>
        </w:rPr>
      </w:pPr>
    </w:p>
    <w:p>
      <w:pPr>
        <w:spacing w:line="272" w:lineRule="auto"/>
        <w:rPr>
          <w:rFonts w:ascii="Arial"/>
          <w:snapToGrid/>
          <w:spacing w:val="0"/>
          <w:w w:val="100"/>
          <w:position w:val="0"/>
          <w:sz w:val="21"/>
        </w:rPr>
      </w:pPr>
    </w:p>
    <w:p>
      <w:pPr>
        <w:pStyle w:val="2"/>
        <w:spacing w:before="65" w:line="227" w:lineRule="auto"/>
        <w:ind w:left="1002"/>
        <w:rPr>
          <w:snapToGrid/>
          <w:spacing w:val="0"/>
          <w:w w:val="100"/>
          <w:position w:val="0"/>
          <w:sz w:val="20"/>
          <w:szCs w:val="20"/>
        </w:rPr>
      </w:pPr>
      <w:r>
        <w:rPr>
          <w:snapToGrid/>
          <w:spacing w:val="0"/>
          <w:w w:val="100"/>
          <w:position w:val="0"/>
          <w:sz w:val="20"/>
          <w:szCs w:val="20"/>
        </w:rPr>
        <w:t>（续上页）</w:t>
      </w:r>
    </w:p>
    <w:p>
      <w:pPr>
        <w:spacing w:line="131" w:lineRule="exact"/>
        <w:rPr>
          <w:snapToGrid/>
          <w:spacing w:val="0"/>
          <w:w w:val="100"/>
          <w:position w:val="0"/>
        </w:rPr>
      </w:pPr>
    </w:p>
    <w:tbl>
      <w:tblPr>
        <w:tblStyle w:val="7"/>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1"/>
        <w:gridCol w:w="7515"/>
        <w:gridCol w:w="33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项目</w:t>
            </w:r>
          </w:p>
        </w:tc>
        <w:tc>
          <w:tcPr>
            <w:tcW w:w="75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要求</w:t>
            </w:r>
          </w:p>
        </w:tc>
        <w:tc>
          <w:tcPr>
            <w:tcW w:w="337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能源计量制度</w:t>
            </w:r>
          </w:p>
        </w:tc>
        <w:tc>
          <w:tcPr>
            <w:tcW w:w="75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是否建立能源计量管理体系，并形成文件</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能源计量人员</w:t>
            </w:r>
          </w:p>
        </w:tc>
        <w:tc>
          <w:tcPr>
            <w:tcW w:w="75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是否有专人负责能源计量器具的管理</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5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是否有专人负责主要次级用能单位和主要用能设备能源计量器具的管理</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能源计量器具</w:t>
            </w:r>
          </w:p>
        </w:tc>
        <w:tc>
          <w:tcPr>
            <w:tcW w:w="75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是否有完整的能源计量器具一览表</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5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是否建立符合规定的能源计量器具档案</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1"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能源计量数据</w:t>
            </w:r>
          </w:p>
        </w:tc>
        <w:tc>
          <w:tcPr>
            <w:tcW w:w="75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是否建立能源统计报表制度</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10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5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是否有用于能源计量数据记录的标准表格样式</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10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5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是否利用计算机和网络技术建立了能源计量数据中心</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5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是否建立能耗在线监测系统，并通过验收</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spacing w:before="151" w:line="225" w:lineRule="auto"/>
        <w:ind w:left="567"/>
        <w:rPr>
          <w:snapToGrid/>
          <w:spacing w:val="0"/>
          <w:w w:val="100"/>
          <w:position w:val="0"/>
          <w:sz w:val="20"/>
          <w:szCs w:val="20"/>
        </w:rPr>
      </w:pPr>
      <w:r>
        <w:rPr>
          <w:snapToGrid/>
          <w:spacing w:val="0"/>
          <w:w w:val="100"/>
          <w:position w:val="0"/>
          <w:sz w:val="20"/>
          <w:szCs w:val="20"/>
        </w:rPr>
        <w:t>填报人：                                        填报负责人：                                 填报日期：     年   月    日</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r>
        <w:rPr>
          <w:snapToGrid/>
          <w:spacing w:val="0"/>
          <w:w w:val="100"/>
          <w:position w:val="0"/>
          <w:sz w:val="20"/>
          <w:szCs w:val="20"/>
        </w:rPr>
        <w:t>注：</w:t>
      </w:r>
      <w:r>
        <w:rPr>
          <w:rFonts w:ascii="Times New Roman" w:hAnsi="Times New Roman" w:eastAsia="Times New Roman" w:cs="Times New Roman"/>
          <w:snapToGrid/>
          <w:spacing w:val="0"/>
          <w:w w:val="100"/>
          <w:position w:val="0"/>
          <w:sz w:val="20"/>
          <w:szCs w:val="20"/>
        </w:rPr>
        <w:t>1.</w:t>
      </w:r>
      <w:r>
        <w:rPr>
          <w:snapToGrid/>
          <w:spacing w:val="0"/>
          <w:w w:val="100"/>
          <w:position w:val="0"/>
          <w:sz w:val="20"/>
          <w:szCs w:val="20"/>
        </w:rPr>
        <w:t>主要次级用能单位、主要用能设备应按照《用能单位能源计量器具配备和管理通则》（</w:t>
      </w:r>
      <w:r>
        <w:rPr>
          <w:rFonts w:ascii="Times New Roman" w:hAnsi="Times New Roman" w:eastAsia="Times New Roman" w:cs="Times New Roman"/>
          <w:snapToGrid/>
          <w:spacing w:val="0"/>
          <w:w w:val="100"/>
          <w:position w:val="0"/>
          <w:sz w:val="20"/>
          <w:szCs w:val="20"/>
        </w:rPr>
        <w:t>GB 17167</w:t>
      </w:r>
      <w:r>
        <w:rPr>
          <w:snapToGrid/>
          <w:spacing w:val="0"/>
          <w:w w:val="100"/>
          <w:position w:val="0"/>
          <w:sz w:val="20"/>
          <w:szCs w:val="20"/>
        </w:rPr>
        <w:t>）中有关主要次级用能单位、主要用能设备能耗（或功率）限定值进行判定。</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r>
        <w:rPr>
          <w:snapToGrid/>
          <w:spacing w:val="0"/>
          <w:w w:val="100"/>
          <w:position w:val="0"/>
          <w:sz w:val="20"/>
          <w:szCs w:val="20"/>
        </w:rPr>
        <w:t>计量器具类别：衡器、电能表、油流量表（装置）、气体流量表（装置）、水流量表（装置）等。</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r>
        <w:rPr>
          <w:snapToGrid/>
          <w:spacing w:val="0"/>
          <w:w w:val="100"/>
          <w:position w:val="0"/>
          <w:sz w:val="20"/>
          <w:szCs w:val="20"/>
        </w:rPr>
        <w:t>运行状态：正常、维护、停用。</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4.</w:t>
      </w:r>
      <w:r>
        <w:rPr>
          <w:snapToGrid/>
          <w:spacing w:val="0"/>
          <w:w w:val="100"/>
          <w:position w:val="0"/>
          <w:sz w:val="20"/>
          <w:szCs w:val="20"/>
        </w:rPr>
        <w:t>能源种类：包括，煤炭、原油、天然气、焦炭、煤气、热力、成品油、液化石油气、生物质能和其他直接或通过加工、转换而取得有用能的各种资源。</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5.</w:t>
      </w:r>
      <w:r>
        <w:rPr>
          <w:snapToGrid/>
          <w:spacing w:val="0"/>
          <w:w w:val="100"/>
          <w:position w:val="0"/>
          <w:sz w:val="20"/>
          <w:szCs w:val="20"/>
        </w:rPr>
        <w:t>填报单位应详细注明计量器具安装使用地点。</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6.</w:t>
      </w:r>
      <w:r>
        <w:rPr>
          <w:snapToGrid/>
          <w:spacing w:val="0"/>
          <w:w w:val="100"/>
          <w:position w:val="0"/>
          <w:sz w:val="20"/>
          <w:szCs w:val="20"/>
        </w:rPr>
        <w:t>能源计量器具管理依据《用能单位能源计量器具配备和管理通则》（</w:t>
      </w:r>
      <w:r>
        <w:rPr>
          <w:rFonts w:ascii="Times New Roman" w:hAnsi="Times New Roman" w:eastAsia="Times New Roman" w:cs="Times New Roman"/>
          <w:snapToGrid/>
          <w:spacing w:val="0"/>
          <w:w w:val="100"/>
          <w:position w:val="0"/>
          <w:sz w:val="20"/>
          <w:szCs w:val="20"/>
        </w:rPr>
        <w:t>GB 17167</w:t>
      </w:r>
      <w:r>
        <w:rPr>
          <w:snapToGrid/>
          <w:spacing w:val="0"/>
          <w:w w:val="100"/>
          <w:position w:val="0"/>
          <w:sz w:val="20"/>
          <w:szCs w:val="20"/>
        </w:rPr>
        <w:t>）的要求。</w:t>
      </w:r>
    </w:p>
    <w:p>
      <w:pPr>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sectPr>
          <w:footerReference r:id="rId9" w:type="default"/>
          <w:pgSz w:w="16790" w:h="11860"/>
          <w:pgMar w:top="1008" w:right="1540" w:bottom="886" w:left="1255" w:header="0" w:footer="610" w:gutter="0"/>
          <w:cols w:space="720" w:num="1"/>
        </w:sectPr>
      </w:pPr>
    </w:p>
    <w:p>
      <w:pPr>
        <w:spacing w:before="41"/>
        <w:rPr>
          <w:snapToGrid/>
          <w:spacing w:val="0"/>
          <w:w w:val="100"/>
          <w:position w:val="0"/>
        </w:rPr>
      </w:pPr>
    </w:p>
    <w:p>
      <w:pPr>
        <w:spacing w:before="40"/>
        <w:rPr>
          <w:snapToGrid/>
          <w:spacing w:val="0"/>
          <w:w w:val="100"/>
          <w:position w:val="0"/>
        </w:rPr>
      </w:pPr>
    </w:p>
    <w:p>
      <w:pPr>
        <w:rPr>
          <w:snapToGrid/>
          <w:spacing w:val="0"/>
          <w:w w:val="100"/>
          <w:position w:val="0"/>
        </w:rPr>
        <w:sectPr>
          <w:footerReference r:id="rId10" w:type="default"/>
          <w:pgSz w:w="16790" w:h="11860"/>
          <w:pgMar w:top="1008" w:right="1367" w:bottom="400" w:left="1083" w:header="0" w:footer="0" w:gutter="0"/>
          <w:cols w:equalWidth="0" w:num="1">
            <w:col w:w="14340"/>
          </w:cols>
        </w:sectPr>
      </w:pPr>
    </w:p>
    <w:p>
      <w:pPr>
        <w:spacing w:before="64" w:line="227" w:lineRule="auto"/>
        <w:ind w:left="4679"/>
        <w:rPr>
          <w:rFonts w:ascii="黑体" w:hAnsi="黑体" w:eastAsia="黑体" w:cs="黑体"/>
          <w:snapToGrid/>
          <w:spacing w:val="0"/>
          <w:w w:val="100"/>
          <w:position w:val="0"/>
          <w:sz w:val="31"/>
          <w:szCs w:val="31"/>
        </w:rPr>
      </w:pPr>
      <w:r>
        <w:rPr>
          <w:rFonts w:ascii="黑体" w:hAnsi="黑体" w:eastAsia="黑体" w:cs="黑体"/>
          <w:snapToGrid/>
          <w:spacing w:val="0"/>
          <w:w w:val="100"/>
          <w:position w:val="0"/>
          <w:sz w:val="31"/>
          <w:szCs w:val="31"/>
        </w:rPr>
        <w:t>表</w:t>
      </w:r>
      <w:r>
        <w:rPr>
          <w:rFonts w:ascii="Times New Roman" w:hAnsi="Times New Roman" w:eastAsia="Times New Roman" w:cs="Times New Roman"/>
          <w:snapToGrid/>
          <w:spacing w:val="0"/>
          <w:w w:val="100"/>
          <w:position w:val="0"/>
          <w:sz w:val="31"/>
          <w:szCs w:val="31"/>
        </w:rPr>
        <w:t>1</w:t>
      </w:r>
      <w:r>
        <w:rPr>
          <w:rFonts w:ascii="黑体" w:hAnsi="黑体" w:eastAsia="黑体" w:cs="黑体"/>
          <w:snapToGrid/>
          <w:spacing w:val="0"/>
          <w:w w:val="100"/>
          <w:position w:val="0"/>
          <w:sz w:val="31"/>
          <w:szCs w:val="31"/>
        </w:rPr>
        <w:t>-</w:t>
      </w:r>
      <w:r>
        <w:rPr>
          <w:rFonts w:ascii="Times New Roman" w:hAnsi="Times New Roman" w:eastAsia="Times New Roman" w:cs="Times New Roman"/>
          <w:snapToGrid/>
          <w:spacing w:val="0"/>
          <w:w w:val="100"/>
          <w:position w:val="0"/>
          <w:sz w:val="31"/>
          <w:szCs w:val="31"/>
        </w:rPr>
        <w:t xml:space="preserve">5     </w:t>
      </w:r>
      <w:r>
        <w:rPr>
          <w:rFonts w:ascii="黑体" w:hAnsi="黑体" w:eastAsia="黑体" w:cs="黑体"/>
          <w:snapToGrid/>
          <w:spacing w:val="0"/>
          <w:w w:val="100"/>
          <w:position w:val="0"/>
          <w:sz w:val="31"/>
          <w:szCs w:val="31"/>
        </w:rPr>
        <w:t>余热余压余能利用情况表</w:t>
      </w:r>
    </w:p>
    <w:p>
      <w:pPr>
        <w:pStyle w:val="2"/>
        <w:spacing w:before="16" w:line="192" w:lineRule="auto"/>
        <w:ind w:left="741"/>
        <w:rPr>
          <w:snapToGrid/>
          <w:spacing w:val="0"/>
          <w:w w:val="100"/>
          <w:position w:val="0"/>
          <w:sz w:val="20"/>
          <w:szCs w:val="20"/>
        </w:rPr>
      </w:pPr>
      <w:r>
        <w:rPr>
          <w:snapToGrid/>
          <w:spacing w:val="0"/>
          <w:w w:val="100"/>
          <w:position w:val="0"/>
          <w:sz w:val="20"/>
          <w:szCs w:val="20"/>
        </w:rPr>
        <w:t>企业名称（盖章）：</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spacing w:line="393" w:lineRule="auto"/>
        <w:rPr>
          <w:rFonts w:ascii="Arial"/>
          <w:snapToGrid/>
          <w:spacing w:val="0"/>
          <w:w w:val="100"/>
          <w:position w:val="0"/>
          <w:sz w:val="21"/>
        </w:rPr>
      </w:pPr>
    </w:p>
    <w:p>
      <w:pPr>
        <w:pStyle w:val="2"/>
        <w:spacing w:before="65" w:line="192" w:lineRule="auto"/>
        <w:rPr>
          <w:snapToGrid/>
          <w:spacing w:val="0"/>
          <w:w w:val="100"/>
          <w:position w:val="0"/>
          <w:sz w:val="20"/>
          <w:szCs w:val="20"/>
        </w:rPr>
      </w:pPr>
      <w:r>
        <w:rPr>
          <w:snapToGrid/>
          <w:spacing w:val="0"/>
          <w:w w:val="100"/>
          <w:position w:val="0"/>
          <w:sz w:val="20"/>
          <w:szCs w:val="20"/>
        </w:rPr>
        <w:t>年度：</w:t>
      </w:r>
    </w:p>
    <w:p>
      <w:pPr>
        <w:spacing w:line="192" w:lineRule="auto"/>
        <w:rPr>
          <w:snapToGrid/>
          <w:spacing w:val="0"/>
          <w:w w:val="100"/>
          <w:position w:val="0"/>
          <w:sz w:val="20"/>
          <w:szCs w:val="20"/>
        </w:rPr>
        <w:sectPr>
          <w:type w:val="continuous"/>
          <w:pgSz w:w="16790" w:h="11860"/>
          <w:pgMar w:top="1008" w:right="1367" w:bottom="400" w:left="1083" w:header="0" w:footer="0" w:gutter="0"/>
          <w:cols w:equalWidth="0" w:num="2">
            <w:col w:w="12033" w:space="100"/>
            <w:col w:w="2208"/>
          </w:cols>
        </w:sectPr>
      </w:pPr>
    </w:p>
    <w:p>
      <w:pPr>
        <w:spacing w:line="168" w:lineRule="exact"/>
        <w:rPr>
          <w:snapToGrid/>
          <w:spacing w:val="0"/>
          <w:w w:val="100"/>
          <w:position w:val="0"/>
        </w:rPr>
      </w:pPr>
    </w:p>
    <w:tbl>
      <w:tblPr>
        <w:tblStyle w:val="7"/>
        <w:tblW w:w="143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2"/>
        <w:gridCol w:w="1484"/>
        <w:gridCol w:w="2249"/>
        <w:gridCol w:w="1515"/>
        <w:gridCol w:w="1416"/>
        <w:gridCol w:w="1162"/>
        <w:gridCol w:w="1215"/>
        <w:gridCol w:w="1238"/>
        <w:gridCol w:w="1102"/>
        <w:gridCol w:w="1155"/>
        <w:gridCol w:w="9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86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序号</w:t>
            </w:r>
          </w:p>
        </w:tc>
        <w:tc>
          <w:tcPr>
            <w:tcW w:w="1484"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工序名称</w:t>
            </w:r>
          </w:p>
        </w:tc>
        <w:tc>
          <w:tcPr>
            <w:tcW w:w="2249"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余热余压余能资源</w:t>
            </w:r>
          </w:p>
        </w:tc>
        <w:tc>
          <w:tcPr>
            <w:tcW w:w="1515"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是否利用</w:t>
            </w:r>
          </w:p>
        </w:tc>
        <w:tc>
          <w:tcPr>
            <w:tcW w:w="141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主要利用途径</w:t>
            </w:r>
          </w:p>
        </w:tc>
        <w:tc>
          <w:tcPr>
            <w:tcW w:w="237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主要参数</w:t>
            </w:r>
          </w:p>
        </w:tc>
        <w:tc>
          <w:tcPr>
            <w:tcW w:w="3495" w:type="dxa"/>
            <w:gridSpan w:val="3"/>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回收使用量</w:t>
            </w:r>
          </w:p>
        </w:tc>
        <w:tc>
          <w:tcPr>
            <w:tcW w:w="93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86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8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24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1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1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6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温度</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w:t>
            </w:r>
          </w:p>
        </w:tc>
        <w:tc>
          <w:tcPr>
            <w:tcW w:w="12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压力</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2"/>
                <w:szCs w:val="22"/>
              </w:rPr>
            </w:pPr>
            <w:r>
              <w:rPr>
                <w:snapToGrid/>
                <w:spacing w:val="0"/>
                <w:w w:val="100"/>
                <w:position w:val="0"/>
                <w:sz w:val="22"/>
                <w:szCs w:val="22"/>
              </w:rPr>
              <w:t>（</w:t>
            </w:r>
            <w:r>
              <w:rPr>
                <w:rFonts w:ascii="Times New Roman" w:hAnsi="Times New Roman" w:eastAsia="Times New Roman" w:cs="Times New Roman"/>
                <w:snapToGrid/>
                <w:spacing w:val="0"/>
                <w:w w:val="100"/>
                <w:position w:val="0"/>
                <w:sz w:val="22"/>
                <w:szCs w:val="22"/>
              </w:rPr>
              <w:t>kPa</w:t>
            </w:r>
            <w:r>
              <w:rPr>
                <w:snapToGrid/>
                <w:spacing w:val="0"/>
                <w:w w:val="100"/>
                <w:position w:val="0"/>
                <w:sz w:val="22"/>
                <w:szCs w:val="22"/>
              </w:rPr>
              <w:t>）</w:t>
            </w:r>
          </w:p>
        </w:tc>
        <w:tc>
          <w:tcPr>
            <w:tcW w:w="12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小时回收量</w:t>
            </w:r>
          </w:p>
        </w:tc>
        <w:tc>
          <w:tcPr>
            <w:tcW w:w="110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年回收量</w:t>
            </w:r>
          </w:p>
        </w:tc>
        <w:tc>
          <w:tcPr>
            <w:tcW w:w="115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firstLine="106"/>
              <w:jc w:val="center"/>
              <w:textAlignment w:val="baseline"/>
              <w:rPr>
                <w:snapToGrid/>
                <w:spacing w:val="0"/>
                <w:w w:val="100"/>
                <w:position w:val="0"/>
                <w:sz w:val="22"/>
                <w:szCs w:val="22"/>
              </w:rPr>
            </w:pPr>
            <w:r>
              <w:rPr>
                <w:snapToGrid/>
                <w:spacing w:val="0"/>
                <w:w w:val="100"/>
                <w:position w:val="0"/>
                <w:sz w:val="22"/>
                <w:szCs w:val="22"/>
              </w:rPr>
              <w:t>年回收</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firstLine="106"/>
              <w:jc w:val="center"/>
              <w:textAlignment w:val="baseline"/>
              <w:rPr>
                <w:snapToGrid/>
                <w:spacing w:val="0"/>
                <w:w w:val="100"/>
                <w:position w:val="0"/>
                <w:sz w:val="22"/>
                <w:szCs w:val="22"/>
              </w:rPr>
            </w:pPr>
            <w:r>
              <w:rPr>
                <w:snapToGrid/>
                <w:spacing w:val="0"/>
                <w:w w:val="100"/>
                <w:position w:val="0"/>
                <w:sz w:val="22"/>
                <w:szCs w:val="22"/>
              </w:rPr>
              <w:t>折标煤量</w:t>
            </w:r>
          </w:p>
        </w:tc>
        <w:tc>
          <w:tcPr>
            <w:tcW w:w="93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86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1</w:t>
            </w:r>
          </w:p>
        </w:tc>
        <w:tc>
          <w:tcPr>
            <w:tcW w:w="148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2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6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2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5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9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86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2</w:t>
            </w:r>
          </w:p>
        </w:tc>
        <w:tc>
          <w:tcPr>
            <w:tcW w:w="148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2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6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2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5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9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86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3</w:t>
            </w:r>
          </w:p>
        </w:tc>
        <w:tc>
          <w:tcPr>
            <w:tcW w:w="148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2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6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2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5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9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86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p>
        </w:tc>
        <w:tc>
          <w:tcPr>
            <w:tcW w:w="148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22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5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6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2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0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115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c>
          <w:tcPr>
            <w:tcW w:w="9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2"/>
                <w:szCs w:val="22"/>
              </w:rPr>
            </w:pPr>
          </w:p>
        </w:tc>
      </w:tr>
    </w:tbl>
    <w:p>
      <w:pPr>
        <w:pStyle w:val="2"/>
        <w:spacing w:before="154" w:line="225" w:lineRule="auto"/>
        <w:ind w:left="739"/>
        <w:rPr>
          <w:snapToGrid/>
          <w:spacing w:val="0"/>
          <w:w w:val="100"/>
          <w:position w:val="0"/>
          <w:sz w:val="20"/>
          <w:szCs w:val="20"/>
        </w:rPr>
      </w:pPr>
      <w:r>
        <w:rPr>
          <w:snapToGrid/>
          <w:spacing w:val="0"/>
          <w:w w:val="100"/>
          <w:position w:val="0"/>
          <w:sz w:val="20"/>
          <w:szCs w:val="20"/>
        </w:rPr>
        <w:t>填报人：                                      填报负责人：                                    填报日期：    年   月    日</w:t>
      </w:r>
    </w:p>
    <w:p>
      <w:pPr>
        <w:rPr>
          <w:rFonts w:ascii="Arial"/>
          <w:snapToGrid/>
          <w:spacing w:val="0"/>
          <w:w w:val="100"/>
          <w:position w:val="0"/>
          <w:sz w:val="21"/>
        </w:rPr>
      </w:pPr>
    </w:p>
    <w:p>
      <w:pPr>
        <w:rPr>
          <w:rFonts w:ascii="Arial"/>
          <w:snapToGrid/>
          <w:spacing w:val="0"/>
          <w:w w:val="100"/>
          <w:position w:val="0"/>
          <w:sz w:val="21"/>
        </w:rPr>
      </w:pPr>
    </w:p>
    <w:p>
      <w:pPr>
        <w:rPr>
          <w:rFonts w:ascii="Arial"/>
          <w:snapToGrid/>
          <w:spacing w:val="0"/>
          <w:w w:val="100"/>
          <w:position w:val="0"/>
          <w:sz w:val="21"/>
        </w:rPr>
      </w:pPr>
    </w:p>
    <w:p>
      <w:pPr>
        <w:rPr>
          <w:rFonts w:ascii="Arial"/>
          <w:snapToGrid/>
          <w:spacing w:val="0"/>
          <w:w w:val="100"/>
          <w:position w:val="0"/>
          <w:sz w:val="21"/>
        </w:rPr>
      </w:pPr>
    </w:p>
    <w:p>
      <w:pPr>
        <w:rPr>
          <w:rFonts w:ascii="Arial"/>
          <w:snapToGrid/>
          <w:spacing w:val="0"/>
          <w:w w:val="100"/>
          <w:position w:val="0"/>
          <w:sz w:val="21"/>
        </w:rPr>
      </w:pPr>
    </w:p>
    <w:p>
      <w:pPr>
        <w:rPr>
          <w:rFonts w:ascii="Arial"/>
          <w:snapToGrid/>
          <w:spacing w:val="0"/>
          <w:w w:val="100"/>
          <w:position w:val="0"/>
          <w:sz w:val="21"/>
        </w:rPr>
      </w:pPr>
    </w:p>
    <w:p>
      <w:pPr>
        <w:rPr>
          <w:rFonts w:ascii="Arial"/>
          <w:snapToGrid/>
          <w:spacing w:val="0"/>
          <w:w w:val="100"/>
          <w:position w:val="0"/>
          <w:sz w:val="21"/>
        </w:rPr>
      </w:pPr>
    </w:p>
    <w:p>
      <w:pPr>
        <w:rPr>
          <w:rFonts w:ascii="Arial"/>
          <w:snapToGrid/>
          <w:spacing w:val="0"/>
          <w:w w:val="100"/>
          <w:position w:val="0"/>
          <w:sz w:val="21"/>
        </w:rPr>
      </w:pPr>
    </w:p>
    <w:p>
      <w:pPr>
        <w:rPr>
          <w:rFonts w:ascii="Arial"/>
          <w:snapToGrid/>
          <w:spacing w:val="0"/>
          <w:w w:val="100"/>
          <w:position w:val="0"/>
          <w:sz w:val="21"/>
        </w:rPr>
      </w:pPr>
    </w:p>
    <w:p>
      <w:pPr>
        <w:rPr>
          <w:rFonts w:ascii="Arial"/>
          <w:snapToGrid/>
          <w:spacing w:val="0"/>
          <w:w w:val="100"/>
          <w:position w:val="0"/>
          <w:sz w:val="21"/>
        </w:rPr>
      </w:pPr>
    </w:p>
    <w:p>
      <w:pPr>
        <w:rPr>
          <w:rFonts w:ascii="Arial"/>
          <w:snapToGrid/>
          <w:spacing w:val="0"/>
          <w:w w:val="100"/>
          <w:position w:val="0"/>
          <w:sz w:val="21"/>
        </w:rPr>
      </w:pPr>
    </w:p>
    <w:p>
      <w:pPr>
        <w:rPr>
          <w:rFonts w:ascii="Arial"/>
          <w:snapToGrid/>
          <w:spacing w:val="0"/>
          <w:w w:val="100"/>
          <w:position w:val="0"/>
          <w:sz w:val="21"/>
        </w:rPr>
      </w:pPr>
    </w:p>
    <w:p>
      <w:pPr>
        <w:spacing w:line="241" w:lineRule="auto"/>
        <w:rPr>
          <w:rFonts w:ascii="Arial"/>
          <w:snapToGrid/>
          <w:spacing w:val="0"/>
          <w:w w:val="100"/>
          <w:position w:val="0"/>
          <w:sz w:val="21"/>
        </w:rPr>
      </w:pPr>
    </w:p>
    <w:p>
      <w:pPr>
        <w:spacing w:line="241" w:lineRule="auto"/>
        <w:rPr>
          <w:rFonts w:ascii="Arial"/>
          <w:snapToGrid/>
          <w:spacing w:val="0"/>
          <w:w w:val="100"/>
          <w:position w:val="0"/>
          <w:sz w:val="21"/>
        </w:rPr>
      </w:pPr>
    </w:p>
    <w:p>
      <w:pPr>
        <w:pStyle w:val="2"/>
        <w:spacing w:before="91" w:line="197" w:lineRule="exact"/>
        <w:ind w:left="7263"/>
        <w:rPr>
          <w:snapToGrid/>
          <w:spacing w:val="0"/>
          <w:w w:val="100"/>
          <w:position w:val="0"/>
          <w:sz w:val="28"/>
          <w:szCs w:val="28"/>
        </w:rPr>
      </w:pPr>
      <w:r>
        <w:rPr>
          <w:snapToGrid/>
          <w:spacing w:val="0"/>
          <w:w w:val="100"/>
          <w:position w:val="0"/>
          <w:sz w:val="28"/>
          <w:szCs w:val="28"/>
        </w:rPr>
        <w:t>19</w:t>
      </w:r>
    </w:p>
    <w:p>
      <w:pPr>
        <w:spacing w:line="197" w:lineRule="exact"/>
        <w:rPr>
          <w:snapToGrid/>
          <w:spacing w:val="0"/>
          <w:w w:val="100"/>
          <w:position w:val="0"/>
          <w:sz w:val="28"/>
          <w:szCs w:val="28"/>
        </w:rPr>
        <w:sectPr>
          <w:type w:val="continuous"/>
          <w:pgSz w:w="16790" w:h="11860"/>
          <w:pgMar w:top="1008" w:right="1367" w:bottom="400" w:left="1083" w:header="0" w:footer="0" w:gutter="0"/>
          <w:cols w:equalWidth="0" w:num="1">
            <w:col w:w="14340"/>
          </w:cols>
        </w:sectPr>
      </w:pPr>
    </w:p>
    <w:p>
      <w:pPr>
        <w:spacing w:line="333" w:lineRule="auto"/>
        <w:rPr>
          <w:rFonts w:ascii="Arial"/>
          <w:snapToGrid/>
          <w:spacing w:val="0"/>
          <w:w w:val="100"/>
          <w:position w:val="0"/>
          <w:sz w:val="21"/>
        </w:rPr>
      </w:pPr>
    </w:p>
    <w:p>
      <w:pPr>
        <w:spacing w:line="333" w:lineRule="auto"/>
        <w:rPr>
          <w:rFonts w:ascii="Arial"/>
          <w:snapToGrid/>
          <w:spacing w:val="0"/>
          <w:w w:val="100"/>
          <w:position w:val="0"/>
          <w:sz w:val="21"/>
        </w:rPr>
      </w:pPr>
    </w:p>
    <w:p>
      <w:pPr>
        <w:spacing w:before="101" w:line="226" w:lineRule="auto"/>
        <w:ind w:left="3938"/>
        <w:rPr>
          <w:rFonts w:ascii="黑体" w:hAnsi="黑体" w:eastAsia="黑体" w:cs="黑体"/>
          <w:snapToGrid/>
          <w:spacing w:val="0"/>
          <w:w w:val="100"/>
          <w:position w:val="0"/>
          <w:sz w:val="31"/>
          <w:szCs w:val="31"/>
        </w:rPr>
      </w:pPr>
      <w:r>
        <w:rPr>
          <w:rFonts w:ascii="黑体" w:hAnsi="黑体" w:eastAsia="黑体" w:cs="黑体"/>
          <w:snapToGrid/>
          <w:spacing w:val="0"/>
          <w:w w:val="100"/>
          <w:position w:val="0"/>
          <w:sz w:val="31"/>
          <w:szCs w:val="31"/>
        </w:rPr>
        <w:t>表</w:t>
      </w:r>
      <w:r>
        <w:rPr>
          <w:rFonts w:ascii="Times New Roman" w:hAnsi="Times New Roman" w:eastAsia="Times New Roman" w:cs="Times New Roman"/>
          <w:snapToGrid/>
          <w:spacing w:val="0"/>
          <w:w w:val="100"/>
          <w:position w:val="0"/>
          <w:sz w:val="31"/>
          <w:szCs w:val="31"/>
        </w:rPr>
        <w:t xml:space="preserve">1-6  </w:t>
      </w:r>
      <w:r>
        <w:rPr>
          <w:rFonts w:ascii="黑体" w:hAnsi="黑体" w:eastAsia="黑体" w:cs="黑体"/>
          <w:snapToGrid/>
          <w:spacing w:val="0"/>
          <w:w w:val="100"/>
          <w:position w:val="0"/>
          <w:sz w:val="31"/>
          <w:szCs w:val="31"/>
        </w:rPr>
        <w:t>企业节能降碳措施（项目）情况表</w:t>
      </w:r>
    </w:p>
    <w:p>
      <w:pPr>
        <w:spacing w:line="226" w:lineRule="auto"/>
        <w:rPr>
          <w:rFonts w:ascii="黑体" w:hAnsi="黑体" w:eastAsia="黑体" w:cs="黑体"/>
          <w:snapToGrid/>
          <w:spacing w:val="0"/>
          <w:w w:val="100"/>
          <w:position w:val="0"/>
          <w:sz w:val="31"/>
          <w:szCs w:val="31"/>
        </w:rPr>
        <w:sectPr>
          <w:footerReference r:id="rId11" w:type="default"/>
          <w:pgSz w:w="16790" w:h="11860"/>
          <w:pgMar w:top="1008" w:right="1711" w:bottom="886" w:left="1426" w:header="0" w:footer="610" w:gutter="0"/>
          <w:cols w:equalWidth="0" w:num="1">
            <w:col w:w="13653"/>
          </w:cols>
        </w:sectPr>
      </w:pPr>
    </w:p>
    <w:p>
      <w:pPr>
        <w:pStyle w:val="2"/>
        <w:spacing w:before="41" w:line="192" w:lineRule="auto"/>
        <w:ind w:left="398"/>
        <w:rPr>
          <w:snapToGrid/>
          <w:spacing w:val="0"/>
          <w:w w:val="100"/>
          <w:position w:val="0"/>
          <w:sz w:val="20"/>
          <w:szCs w:val="20"/>
        </w:rPr>
      </w:pPr>
      <w:r>
        <w:rPr>
          <w:snapToGrid/>
          <w:spacing w:val="0"/>
          <w:w w:val="100"/>
          <w:position w:val="0"/>
          <w:sz w:val="20"/>
          <w:szCs w:val="20"/>
        </w:rPr>
        <w:t>企业名称（盖章）：</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pStyle w:val="2"/>
        <w:spacing w:before="40" w:line="192" w:lineRule="auto"/>
        <w:rPr>
          <w:snapToGrid/>
          <w:spacing w:val="0"/>
          <w:w w:val="100"/>
          <w:position w:val="0"/>
          <w:sz w:val="20"/>
          <w:szCs w:val="20"/>
        </w:rPr>
      </w:pPr>
      <w:r>
        <w:rPr>
          <w:snapToGrid/>
          <w:spacing w:val="0"/>
          <w:w w:val="100"/>
          <w:position w:val="0"/>
          <w:sz w:val="20"/>
          <w:szCs w:val="20"/>
        </w:rPr>
        <w:t>年度：</w:t>
      </w:r>
    </w:p>
    <w:p>
      <w:pPr>
        <w:spacing w:line="192" w:lineRule="auto"/>
        <w:rPr>
          <w:snapToGrid/>
          <w:spacing w:val="0"/>
          <w:w w:val="100"/>
          <w:position w:val="0"/>
          <w:sz w:val="20"/>
          <w:szCs w:val="20"/>
        </w:rPr>
        <w:sectPr>
          <w:type w:val="continuous"/>
          <w:pgSz w:w="16790" w:h="11860"/>
          <w:pgMar w:top="1008" w:right="1711" w:bottom="886" w:left="1426" w:header="0" w:footer="610" w:gutter="0"/>
          <w:cols w:equalWidth="0" w:num="2">
            <w:col w:w="11690" w:space="100"/>
            <w:col w:w="1864"/>
          </w:cols>
        </w:sectPr>
      </w:pPr>
    </w:p>
    <w:p>
      <w:pPr>
        <w:spacing w:line="31" w:lineRule="exact"/>
        <w:rPr>
          <w:snapToGrid/>
          <w:spacing w:val="0"/>
          <w:w w:val="100"/>
          <w:position w:val="0"/>
        </w:rPr>
      </w:pPr>
    </w:p>
    <w:tbl>
      <w:tblPr>
        <w:tblStyle w:val="7"/>
        <w:tblW w:w="136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4"/>
        <w:gridCol w:w="3479"/>
        <w:gridCol w:w="1469"/>
        <w:gridCol w:w="1336"/>
        <w:gridCol w:w="2405"/>
        <w:gridCol w:w="1686"/>
        <w:gridCol w:w="1626"/>
        <w:gridCol w:w="8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81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序号</w:t>
            </w:r>
          </w:p>
        </w:tc>
        <w:tc>
          <w:tcPr>
            <w:tcW w:w="347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节能降碳措施（项目）名称</w:t>
            </w:r>
          </w:p>
        </w:tc>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主要内容</w:t>
            </w:r>
          </w:p>
        </w:tc>
        <w:tc>
          <w:tcPr>
            <w:tcW w:w="133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投资额</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（万元）</w:t>
            </w:r>
          </w:p>
        </w:tc>
        <w:tc>
          <w:tcPr>
            <w:tcW w:w="240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实施情况</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（在建、立项、完成等）</w:t>
            </w:r>
          </w:p>
        </w:tc>
        <w:tc>
          <w:tcPr>
            <w:tcW w:w="168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节能效果评价</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（吨标准煤</w:t>
            </w:r>
            <w:r>
              <w:rPr>
                <w:rFonts w:ascii="Times New Roman" w:hAnsi="Times New Roman" w:eastAsia="Times New Roman" w:cs="Times New Roman"/>
                <w:snapToGrid/>
                <w:spacing w:val="0"/>
                <w:w w:val="100"/>
                <w:position w:val="0"/>
                <w:sz w:val="21"/>
                <w:szCs w:val="21"/>
              </w:rPr>
              <w:t>/</w:t>
            </w:r>
            <w:r>
              <w:rPr>
                <w:snapToGrid/>
                <w:spacing w:val="0"/>
                <w:w w:val="100"/>
                <w:position w:val="0"/>
                <w:sz w:val="21"/>
                <w:szCs w:val="21"/>
              </w:rPr>
              <w:t>年）</w:t>
            </w:r>
          </w:p>
        </w:tc>
        <w:tc>
          <w:tcPr>
            <w:tcW w:w="162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降碳效果评价（吨</w:t>
            </w:r>
            <w:r>
              <w:rPr>
                <w:rFonts w:ascii="Times New Roman" w:hAnsi="Times New Roman" w:eastAsia="Times New Roman" w:cs="Times New Roman"/>
                <w:snapToGrid/>
                <w:spacing w:val="0"/>
                <w:w w:val="100"/>
                <w:position w:val="0"/>
                <w:sz w:val="21"/>
                <w:szCs w:val="21"/>
              </w:rPr>
              <w:t>CO</w:t>
            </w:r>
            <w:r>
              <w:rPr>
                <w:rFonts w:ascii="Times New Roman" w:hAnsi="Times New Roman" w:eastAsia="Times New Roman" w:cs="Times New Roman"/>
                <w:snapToGrid/>
                <w:spacing w:val="0"/>
                <w:w w:val="100"/>
                <w:position w:val="0"/>
                <w:sz w:val="15"/>
                <w:szCs w:val="15"/>
              </w:rPr>
              <w:t>2</w:t>
            </w:r>
            <w:r>
              <w:rPr>
                <w:rFonts w:ascii="Times New Roman" w:hAnsi="Times New Roman" w:eastAsia="Times New Roman" w:cs="Times New Roman"/>
                <w:snapToGrid/>
                <w:spacing w:val="0"/>
                <w:w w:val="100"/>
                <w:position w:val="0"/>
                <w:sz w:val="21"/>
                <w:szCs w:val="21"/>
              </w:rPr>
              <w:t>/</w:t>
            </w:r>
            <w:r>
              <w:rPr>
                <w:snapToGrid/>
                <w:spacing w:val="0"/>
                <w:w w:val="100"/>
                <w:position w:val="0"/>
                <w:sz w:val="21"/>
                <w:szCs w:val="21"/>
              </w:rPr>
              <w:t>年）</w:t>
            </w:r>
          </w:p>
        </w:tc>
        <w:tc>
          <w:tcPr>
            <w:tcW w:w="83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1"/>
                <w:szCs w:val="21"/>
              </w:rPr>
            </w:pPr>
            <w:r>
              <w:rPr>
                <w:snapToGrid/>
                <w:spacing w:val="0"/>
                <w:w w:val="100"/>
                <w:position w:val="0"/>
                <w:sz w:val="21"/>
                <w:szCs w:val="21"/>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8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1"/>
                <w:szCs w:val="21"/>
              </w:rPr>
            </w:pPr>
            <w:r>
              <w:rPr>
                <w:rFonts w:ascii="Times New Roman" w:hAnsi="Times New Roman" w:eastAsia="Times New Roman" w:cs="Times New Roman"/>
                <w:snapToGrid/>
                <w:spacing w:val="0"/>
                <w:w w:val="100"/>
                <w:position w:val="0"/>
                <w:sz w:val="21"/>
                <w:szCs w:val="21"/>
              </w:rPr>
              <w:t>1</w:t>
            </w:r>
          </w:p>
        </w:tc>
        <w:tc>
          <w:tcPr>
            <w:tcW w:w="34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4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3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2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6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6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8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8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1"/>
                <w:szCs w:val="21"/>
              </w:rPr>
            </w:pPr>
            <w:r>
              <w:rPr>
                <w:rFonts w:ascii="Times New Roman" w:hAnsi="Times New Roman" w:eastAsia="Times New Roman" w:cs="Times New Roman"/>
                <w:snapToGrid/>
                <w:spacing w:val="0"/>
                <w:w w:val="100"/>
                <w:position w:val="0"/>
                <w:sz w:val="21"/>
                <w:szCs w:val="21"/>
              </w:rPr>
              <w:t>2</w:t>
            </w:r>
          </w:p>
        </w:tc>
        <w:tc>
          <w:tcPr>
            <w:tcW w:w="34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4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3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2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6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6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8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8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1"/>
                <w:szCs w:val="21"/>
              </w:rPr>
            </w:pPr>
            <w:r>
              <w:rPr>
                <w:rFonts w:ascii="Times New Roman" w:hAnsi="Times New Roman" w:eastAsia="Times New Roman" w:cs="Times New Roman"/>
                <w:snapToGrid/>
                <w:spacing w:val="0"/>
                <w:w w:val="100"/>
                <w:position w:val="0"/>
                <w:sz w:val="21"/>
                <w:szCs w:val="21"/>
              </w:rPr>
              <w:t>3</w:t>
            </w:r>
          </w:p>
        </w:tc>
        <w:tc>
          <w:tcPr>
            <w:tcW w:w="34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4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3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2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6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6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8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8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1"/>
                <w:szCs w:val="21"/>
              </w:rPr>
            </w:pPr>
            <w:r>
              <w:rPr>
                <w:rFonts w:ascii="Times New Roman" w:hAnsi="Times New Roman" w:eastAsia="Times New Roman" w:cs="Times New Roman"/>
                <w:snapToGrid/>
                <w:spacing w:val="0"/>
                <w:w w:val="100"/>
                <w:position w:val="0"/>
                <w:sz w:val="21"/>
                <w:szCs w:val="21"/>
              </w:rPr>
              <w:t>…..</w:t>
            </w:r>
          </w:p>
        </w:tc>
        <w:tc>
          <w:tcPr>
            <w:tcW w:w="34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4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33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2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6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16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c>
          <w:tcPr>
            <w:tcW w:w="8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2"/>
                <w:szCs w:val="22"/>
              </w:rPr>
            </w:pPr>
          </w:p>
        </w:tc>
      </w:tr>
    </w:tbl>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r>
        <w:rPr>
          <w:snapToGrid/>
          <w:spacing w:val="0"/>
          <w:w w:val="100"/>
          <w:position w:val="0"/>
          <w:sz w:val="20"/>
          <w:szCs w:val="20"/>
        </w:rPr>
        <w:t>填报人：                                填报负责人：                                            填报日期：     年   月    日</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r>
        <w:rPr>
          <w:snapToGrid/>
          <w:spacing w:val="0"/>
          <w:w w:val="100"/>
          <w:position w:val="0"/>
          <w:sz w:val="20"/>
          <w:szCs w:val="20"/>
        </w:rPr>
        <w:t>注：</w:t>
      </w:r>
      <w:r>
        <w:rPr>
          <w:rFonts w:ascii="Times New Roman" w:hAnsi="Times New Roman" w:eastAsia="Times New Roman" w:cs="Times New Roman"/>
          <w:snapToGrid/>
          <w:spacing w:val="0"/>
          <w:w w:val="100"/>
          <w:position w:val="0"/>
          <w:sz w:val="20"/>
          <w:szCs w:val="20"/>
        </w:rPr>
        <w:t>1</w:t>
      </w:r>
      <w:r>
        <w:rPr>
          <w:snapToGrid/>
          <w:spacing w:val="0"/>
          <w:w w:val="100"/>
          <w:position w:val="0"/>
          <w:sz w:val="20"/>
          <w:szCs w:val="20"/>
        </w:rPr>
        <w:t>、填写钛白粉生产工序已经实施和正在实施的节能降碳措施（项目）。</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firstLine="800" w:firstLineChars="40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r>
        <w:rPr>
          <w:snapToGrid/>
          <w:spacing w:val="0"/>
          <w:w w:val="100"/>
          <w:position w:val="0"/>
          <w:sz w:val="20"/>
          <w:szCs w:val="20"/>
        </w:rPr>
        <w:t>、填写正在实施的新能源发电项目。</w:t>
      </w:r>
    </w:p>
    <w:p>
      <w:pPr>
        <w:keepNext w:val="0"/>
        <w:keepLines w:val="0"/>
        <w:pageBreakBefore w:val="0"/>
        <w:widowControl w:val="0"/>
        <w:kinsoku/>
        <w:wordWrap/>
        <w:overflowPunct w:val="0"/>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sectPr>
          <w:type w:val="continuous"/>
          <w:pgSz w:w="16790" w:h="11860"/>
          <w:pgMar w:top="1008" w:right="1711" w:bottom="886" w:left="1426" w:header="0" w:footer="610" w:gutter="0"/>
          <w:cols w:equalWidth="0" w:num="1">
            <w:col w:w="13653"/>
          </w:cols>
        </w:sectPr>
      </w:pPr>
    </w:p>
    <w:p>
      <w:pPr>
        <w:spacing w:before="66" w:line="225" w:lineRule="auto"/>
        <w:ind w:left="43"/>
        <w:rPr>
          <w:rFonts w:ascii="黑体" w:hAnsi="黑体" w:eastAsia="黑体" w:cs="黑体"/>
          <w:snapToGrid/>
          <w:spacing w:val="0"/>
          <w:w w:val="100"/>
          <w:position w:val="0"/>
          <w:sz w:val="31"/>
          <w:szCs w:val="31"/>
        </w:rPr>
      </w:pPr>
      <w:bookmarkStart w:id="1" w:name="bookmark2"/>
      <w:bookmarkEnd w:id="1"/>
      <w:r>
        <w:rPr>
          <w:rFonts w:ascii="黑体" w:hAnsi="黑体" w:eastAsia="黑体" w:cs="黑体"/>
          <w:snapToGrid/>
          <w:spacing w:val="0"/>
          <w:w w:val="100"/>
          <w:position w:val="0"/>
          <w:sz w:val="31"/>
          <w:szCs w:val="31"/>
        </w:rPr>
        <w:t>表</w:t>
      </w:r>
      <w:r>
        <w:rPr>
          <w:rFonts w:ascii="Times New Roman" w:hAnsi="Times New Roman" w:eastAsia="Times New Roman" w:cs="Times New Roman"/>
          <w:snapToGrid/>
          <w:spacing w:val="0"/>
          <w:w w:val="100"/>
          <w:position w:val="0"/>
          <w:sz w:val="31"/>
          <w:szCs w:val="31"/>
        </w:rPr>
        <w:t>1</w:t>
      </w:r>
      <w:r>
        <w:rPr>
          <w:rFonts w:ascii="黑体" w:hAnsi="黑体" w:eastAsia="黑体" w:cs="黑体"/>
          <w:snapToGrid/>
          <w:spacing w:val="0"/>
          <w:w w:val="100"/>
          <w:position w:val="0"/>
          <w:sz w:val="31"/>
          <w:szCs w:val="31"/>
        </w:rPr>
        <w:t>-</w:t>
      </w:r>
      <w:r>
        <w:rPr>
          <w:rFonts w:ascii="Times New Roman" w:hAnsi="Times New Roman" w:eastAsia="Times New Roman" w:cs="Times New Roman"/>
          <w:snapToGrid/>
          <w:spacing w:val="0"/>
          <w:w w:val="100"/>
          <w:position w:val="0"/>
          <w:sz w:val="31"/>
          <w:szCs w:val="31"/>
        </w:rPr>
        <w:t xml:space="preserve">7    </w:t>
      </w:r>
      <w:r>
        <w:rPr>
          <w:rFonts w:ascii="黑体" w:hAnsi="黑体" w:eastAsia="黑体" w:cs="黑体"/>
          <w:snapToGrid/>
          <w:spacing w:val="0"/>
          <w:w w:val="100"/>
          <w:position w:val="0"/>
          <w:sz w:val="31"/>
          <w:szCs w:val="31"/>
        </w:rPr>
        <w:t>能源管理体系、能源管控中心、能耗在线系统建设情况表</w:t>
      </w:r>
    </w:p>
    <w:p>
      <w:pPr>
        <w:pStyle w:val="2"/>
        <w:spacing w:before="183" w:line="224" w:lineRule="auto"/>
        <w:ind w:left="933"/>
        <w:rPr>
          <w:snapToGrid/>
          <w:spacing w:val="0"/>
          <w:w w:val="100"/>
          <w:position w:val="0"/>
          <w:sz w:val="20"/>
          <w:szCs w:val="20"/>
        </w:rPr>
      </w:pPr>
      <w:r>
        <w:rPr>
          <w:snapToGrid/>
          <w:spacing w:val="0"/>
          <w:w w:val="100"/>
          <w:position w:val="0"/>
          <w:sz w:val="20"/>
          <w:szCs w:val="20"/>
        </w:rPr>
        <w:t>企业名称（盖章）：                                              统计年度：</w:t>
      </w:r>
    </w:p>
    <w:p>
      <w:pPr>
        <w:spacing w:line="143" w:lineRule="exact"/>
        <w:rPr>
          <w:snapToGrid/>
          <w:spacing w:val="0"/>
          <w:w w:val="100"/>
          <w:position w:val="0"/>
        </w:rPr>
      </w:pPr>
    </w:p>
    <w:tbl>
      <w:tblPr>
        <w:tblStyle w:val="7"/>
        <w:tblW w:w="9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8"/>
        <w:gridCol w:w="1739"/>
        <w:gridCol w:w="1600"/>
        <w:gridCol w:w="1293"/>
        <w:gridCol w:w="1004"/>
        <w:gridCol w:w="214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9520" w:type="dxa"/>
            <w:gridSpan w:val="6"/>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一、能源管理体系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17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是否建立</w:t>
            </w:r>
          </w:p>
        </w:tc>
        <w:tc>
          <w:tcPr>
            <w:tcW w:w="173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建立时间</w:t>
            </w:r>
          </w:p>
        </w:tc>
        <w:tc>
          <w:tcPr>
            <w:tcW w:w="160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是否通过认证（适用时）</w:t>
            </w:r>
          </w:p>
        </w:tc>
        <w:tc>
          <w:tcPr>
            <w:tcW w:w="229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通过认证时间</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（适用时）</w:t>
            </w:r>
          </w:p>
        </w:tc>
        <w:tc>
          <w:tcPr>
            <w:tcW w:w="214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认证机构</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17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c>
          <w:tcPr>
            <w:tcW w:w="17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c>
          <w:tcPr>
            <w:tcW w:w="16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c>
          <w:tcPr>
            <w:tcW w:w="229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c>
          <w:tcPr>
            <w:tcW w:w="2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9520" w:type="dxa"/>
            <w:gridSpan w:val="6"/>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二、能源管控中心（适用时）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17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是否建立</w:t>
            </w:r>
          </w:p>
        </w:tc>
        <w:tc>
          <w:tcPr>
            <w:tcW w:w="17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c>
          <w:tcPr>
            <w:tcW w:w="160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建立时间</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c>
          <w:tcPr>
            <w:tcW w:w="100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资金投入</w:t>
            </w:r>
          </w:p>
        </w:tc>
        <w:tc>
          <w:tcPr>
            <w:tcW w:w="2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1" w:hRule="atLeast"/>
        </w:trPr>
        <w:tc>
          <w:tcPr>
            <w:tcW w:w="17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功能介绍</w:t>
            </w:r>
          </w:p>
        </w:tc>
        <w:tc>
          <w:tcPr>
            <w:tcW w:w="7782" w:type="dxa"/>
            <w:gridSpan w:val="5"/>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5" w:hRule="atLeast"/>
        </w:trPr>
        <w:tc>
          <w:tcPr>
            <w:tcW w:w="17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运行情况</w:t>
            </w:r>
          </w:p>
        </w:tc>
        <w:tc>
          <w:tcPr>
            <w:tcW w:w="7782" w:type="dxa"/>
            <w:gridSpan w:val="5"/>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9520" w:type="dxa"/>
            <w:gridSpan w:val="6"/>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snapToGrid/>
                <w:spacing w:val="0"/>
                <w:w w:val="100"/>
                <w:position w:val="0"/>
                <w:sz w:val="24"/>
                <w:szCs w:val="24"/>
              </w:rPr>
            </w:pPr>
            <w:r>
              <w:rPr>
                <w:snapToGrid/>
                <w:spacing w:val="0"/>
                <w:w w:val="100"/>
                <w:position w:val="0"/>
                <w:sz w:val="24"/>
                <w:szCs w:val="24"/>
                <w14:textOutline w14:w="4358" w14:cap="sq" w14:cmpd="sng">
                  <w14:solidFill>
                    <w14:srgbClr w14:val="000000"/>
                  </w14:solidFill>
                  <w14:prstDash w14:val="solid"/>
                  <w14:bevel/>
                </w14:textOutline>
              </w:rPr>
              <w:t>三、能耗在线监测系统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17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是否建设</w:t>
            </w:r>
          </w:p>
        </w:tc>
        <w:tc>
          <w:tcPr>
            <w:tcW w:w="17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60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建成时间</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00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是否通过验收</w:t>
            </w:r>
          </w:p>
        </w:tc>
        <w:tc>
          <w:tcPr>
            <w:tcW w:w="2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3" w:hRule="atLeast"/>
        </w:trPr>
        <w:tc>
          <w:tcPr>
            <w:tcW w:w="17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功能介绍</w:t>
            </w:r>
          </w:p>
        </w:tc>
        <w:tc>
          <w:tcPr>
            <w:tcW w:w="7782" w:type="dxa"/>
            <w:gridSpan w:val="5"/>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9" w:hRule="atLeast"/>
        </w:trPr>
        <w:tc>
          <w:tcPr>
            <w:tcW w:w="17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4"/>
                <w:szCs w:val="24"/>
              </w:rPr>
            </w:pPr>
            <w:r>
              <w:rPr>
                <w:snapToGrid/>
                <w:spacing w:val="0"/>
                <w:w w:val="100"/>
                <w:position w:val="0"/>
                <w:sz w:val="24"/>
                <w:szCs w:val="24"/>
              </w:rPr>
              <w:t>运行情况</w:t>
            </w:r>
          </w:p>
        </w:tc>
        <w:tc>
          <w:tcPr>
            <w:tcW w:w="7782" w:type="dxa"/>
            <w:gridSpan w:val="5"/>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4"/>
                <w:szCs w:val="24"/>
              </w:rPr>
            </w:pPr>
          </w:p>
        </w:tc>
      </w:tr>
    </w:tbl>
    <w:p>
      <w:pPr>
        <w:pStyle w:val="2"/>
        <w:spacing w:before="102" w:line="225" w:lineRule="auto"/>
        <w:ind w:left="386"/>
        <w:rPr>
          <w:snapToGrid/>
          <w:spacing w:val="0"/>
          <w:w w:val="100"/>
          <w:position w:val="0"/>
          <w:sz w:val="20"/>
          <w:szCs w:val="20"/>
        </w:rPr>
        <w:sectPr>
          <w:footerReference r:id="rId12" w:type="default"/>
          <w:pgSz w:w="11910" w:h="16840"/>
          <w:pgMar w:top="1431" w:right="1188" w:bottom="971" w:left="1195" w:header="0" w:footer="785" w:gutter="0"/>
          <w:cols w:space="720" w:num="1"/>
        </w:sectPr>
      </w:pPr>
      <w:r>
        <w:rPr>
          <w:snapToGrid/>
          <w:spacing w:val="0"/>
          <w:w w:val="100"/>
          <w:position w:val="0"/>
          <w:sz w:val="20"/>
          <w:szCs w:val="20"/>
        </w:rPr>
        <w:t>填报人：                   填报负责人：                   填报时间：     年     月    日</w:t>
      </w: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8 </w:t>
      </w:r>
      <w:r>
        <w:rPr>
          <w:rFonts w:hint="eastAsia" w:ascii="黑体" w:hAnsi="黑体" w:eastAsia="黑体" w:cs="Times New Roman"/>
          <w:snapToGrid/>
          <w:color w:val="000000"/>
          <w:kern w:val="2"/>
          <w:sz w:val="32"/>
          <w:szCs w:val="24"/>
          <w:lang w:eastAsia="zh-CN"/>
        </w:rPr>
        <w:t>变压器信息汇总表</w:t>
      </w:r>
    </w:p>
    <w:tbl>
      <w:tblPr>
        <w:tblStyle w:val="5"/>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9 </w:t>
      </w:r>
      <w:r>
        <w:rPr>
          <w:rFonts w:hint="eastAsia" w:ascii="黑体" w:hAnsi="黑体" w:eastAsia="黑体" w:cs="Times New Roman"/>
          <w:snapToGrid/>
          <w:color w:val="000000"/>
          <w:kern w:val="2"/>
          <w:sz w:val="32"/>
          <w:szCs w:val="24"/>
          <w:lang w:eastAsia="zh-CN"/>
        </w:rPr>
        <w:t>电机信息汇总表</w:t>
      </w:r>
    </w:p>
    <w:tbl>
      <w:tblPr>
        <w:tblStyle w:val="5"/>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10 </w:t>
      </w:r>
      <w:r>
        <w:rPr>
          <w:rFonts w:hint="eastAsia" w:ascii="黑体" w:hAnsi="黑体" w:eastAsia="黑体" w:cs="Times New Roman"/>
          <w:snapToGrid/>
          <w:color w:val="000000"/>
          <w:kern w:val="2"/>
          <w:sz w:val="32"/>
          <w:szCs w:val="24"/>
          <w:lang w:eastAsia="zh-CN"/>
        </w:rPr>
        <w:t>泵类信息汇总表</w:t>
      </w:r>
    </w:p>
    <w:tbl>
      <w:tblPr>
        <w:tblStyle w:val="5"/>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Times New Roman"/>
          <w:snapToGrid/>
          <w:color w:val="000000"/>
          <w:kern w:val="2"/>
          <w:sz w:val="32"/>
          <w:szCs w:val="24"/>
          <w:lang w:eastAsia="zh-CN"/>
        </w:rPr>
        <w:t>压缩机信息汇总表</w:t>
      </w:r>
    </w:p>
    <w:tbl>
      <w:tblPr>
        <w:tblStyle w:val="5"/>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12 </w:t>
      </w:r>
      <w:r>
        <w:rPr>
          <w:rFonts w:hint="eastAsia" w:ascii="黑体" w:hAnsi="黑体" w:eastAsia="黑体" w:cs="黑体"/>
          <w:snapToGrid/>
          <w:color w:val="000000"/>
          <w:kern w:val="2"/>
          <w:sz w:val="32"/>
          <w:szCs w:val="32"/>
          <w:lang w:eastAsia="zh-CN"/>
        </w:rPr>
        <w:t>离心式通风机信息汇总表</w:t>
      </w:r>
    </w:p>
    <w:tbl>
      <w:tblPr>
        <w:tblStyle w:val="5"/>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13 </w:t>
      </w:r>
      <w:r>
        <w:rPr>
          <w:rFonts w:hint="eastAsia" w:ascii="黑体" w:hAnsi="黑体" w:eastAsia="黑体" w:cs="黑体"/>
          <w:snapToGrid/>
          <w:color w:val="000000"/>
          <w:kern w:val="2"/>
          <w:sz w:val="32"/>
          <w:szCs w:val="32"/>
          <w:lang w:eastAsia="zh-CN"/>
        </w:rPr>
        <w:t>轴流式通风机信息汇总表</w:t>
      </w:r>
    </w:p>
    <w:tbl>
      <w:tblPr>
        <w:tblStyle w:val="5"/>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14 </w:t>
      </w:r>
      <w:r>
        <w:rPr>
          <w:rFonts w:hint="eastAsia" w:ascii="黑体" w:hAnsi="黑体" w:eastAsia="黑体" w:cs="黑体"/>
          <w:snapToGrid/>
          <w:color w:val="000000"/>
          <w:kern w:val="2"/>
          <w:sz w:val="32"/>
          <w:szCs w:val="32"/>
          <w:lang w:eastAsia="zh-CN"/>
        </w:rPr>
        <w:t>离心式鼓风机信息汇总表</w:t>
      </w:r>
    </w:p>
    <w:tbl>
      <w:tblPr>
        <w:tblStyle w:val="5"/>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autoSpaceDE w:val="0"/>
        <w:autoSpaceDN w:val="0"/>
        <w:spacing w:line="560" w:lineRule="exact"/>
        <w:ind w:firstLine="560" w:firstLineChars="200"/>
        <w:rPr>
          <w:rFonts w:ascii="宋体" w:hAnsi="宋体" w:eastAsia="仿宋_GB2312" w:cs="宋体"/>
          <w:spacing w:val="0"/>
          <w:w w:val="100"/>
          <w:position w:val="0"/>
          <w:sz w:val="28"/>
          <w:szCs w:val="32"/>
          <w:lang w:val="en-US" w:eastAsia="zh-CN" w:bidi="ar-SA"/>
        </w:rPr>
      </w:pPr>
    </w:p>
    <w:p>
      <w:pPr>
        <w:pStyle w:val="2"/>
        <w:spacing w:before="102" w:line="225" w:lineRule="auto"/>
        <w:ind w:left="386"/>
        <w:rPr>
          <w:snapToGrid/>
          <w:spacing w:val="0"/>
          <w:w w:val="100"/>
          <w:position w:val="0"/>
          <w:sz w:val="20"/>
          <w:szCs w:val="20"/>
        </w:rPr>
      </w:pPr>
    </w:p>
    <w:sectPr>
      <w:pgSz w:w="16840" w:h="11910" w:orient="landscape"/>
      <w:pgMar w:top="1588" w:right="1701" w:bottom="1418" w:left="1701" w:header="0" w:footer="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c0YjI4NGQyYWQ0YmJhYzY3ZTI2YTQwZTYxYjcyMzEifQ=="/>
  </w:docVars>
  <w:rsids>
    <w:rsidRoot w:val="00000000"/>
    <w:rsid w:val="06287461"/>
    <w:rsid w:val="48BA6272"/>
    <w:rsid w:val="5AA33E76"/>
    <w:rsid w:val="663F257E"/>
    <w:rsid w:val="753D79BD"/>
    <w:rsid w:val="7D2317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1"/>
      <w:szCs w:val="3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3019</Words>
  <Characters>3178</Characters>
  <TotalTime>4</TotalTime>
  <ScaleCrop>false</ScaleCrop>
  <LinksUpToDate>false</LinksUpToDate>
  <CharactersWithSpaces>3798</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2024-04-29T12:02:00Z</dcterms:created>
  <dc:creator>dell</dc:creator>
  <cp:lastModifiedBy>WonderBoy</cp:lastModifiedBy>
  <dcterms:modified xsi:type="dcterms:W3CDTF">2024-06-04T03:27:06Z</dcterms:modified>
  <dc:title>chw</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2024-05-06T16:09:26Z</vt:filetime>
  </property>
  <property fmtid="{D5CDD505-2E9C-101B-9397-08002B2CF9AE}" pid="4" name="KSOProductBuildVer">
    <vt:lpwstr>2052-12.1.0.16929</vt:lpwstr>
  </property>
  <property fmtid="{D5CDD505-2E9C-101B-9397-08002B2CF9AE}" pid="5" name="ICV">
    <vt:lpwstr>2CBA2F2B3CCE4F469D778C8E1C322B5B_12</vt:lpwstr>
  </property>
</Properties>
</file>